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B8" w:rsidRDefault="00614598">
      <w:pPr>
        <w:spacing w:line="388" w:lineRule="exact"/>
        <w:ind w:right="-159"/>
        <w:jc w:val="center"/>
        <w:rPr>
          <w:sz w:val="20"/>
          <w:szCs w:val="20"/>
        </w:rPr>
      </w:pPr>
      <w:bookmarkStart w:id="0" w:name="page1"/>
      <w:bookmarkEnd w:id="0"/>
      <w:r>
        <w:rPr>
          <w:rFonts w:ascii="宋体" w:eastAsia="宋体" w:hAnsi="宋体" w:cs="宋体"/>
          <w:b/>
          <w:bCs/>
          <w:noProof/>
          <w:color w:val="C00000"/>
          <w:sz w:val="32"/>
          <w:szCs w:val="32"/>
        </w:rPr>
        <w:drawing>
          <wp:anchor distT="0" distB="0" distL="114300" distR="114300" simplePos="0" relativeHeight="251646976" behindDoc="1" locked="0" layoutInCell="0" allowOverlap="1">
            <wp:simplePos x="0" y="0"/>
            <wp:positionH relativeFrom="page">
              <wp:posOffset>9357360</wp:posOffset>
            </wp:positionH>
            <wp:positionV relativeFrom="page">
              <wp:posOffset>338455</wp:posOffset>
            </wp:positionV>
            <wp:extent cx="554990"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990" cy="554990"/>
                    </a:xfrm>
                    <a:prstGeom prst="rect">
                      <a:avLst/>
                    </a:prstGeom>
                    <a:noFill/>
                  </pic:spPr>
                </pic:pic>
              </a:graphicData>
            </a:graphic>
          </wp:anchor>
        </w:drawing>
      </w:r>
      <w:r>
        <w:rPr>
          <w:rFonts w:ascii="宋体" w:eastAsia="宋体" w:hAnsi="宋体" w:cs="宋体"/>
          <w:b/>
          <w:bCs/>
          <w:noProof/>
          <w:color w:val="C00000"/>
          <w:sz w:val="32"/>
          <w:szCs w:val="32"/>
        </w:rPr>
        <w:drawing>
          <wp:anchor distT="0" distB="0" distL="114300" distR="114300" simplePos="0" relativeHeight="251648000" behindDoc="1" locked="0" layoutInCell="0" allowOverlap="1">
            <wp:simplePos x="0" y="0"/>
            <wp:positionH relativeFrom="page">
              <wp:posOffset>1139825</wp:posOffset>
            </wp:positionH>
            <wp:positionV relativeFrom="page">
              <wp:posOffset>335280</wp:posOffset>
            </wp:positionV>
            <wp:extent cx="5486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8640" cy="548640"/>
                    </a:xfrm>
                    <a:prstGeom prst="rect">
                      <a:avLst/>
                    </a:prstGeom>
                    <a:noFill/>
                  </pic:spPr>
                </pic:pic>
              </a:graphicData>
            </a:graphic>
          </wp:anchor>
        </w:drawing>
      </w:r>
      <w:r>
        <w:rPr>
          <w:rFonts w:ascii="宋体" w:eastAsia="宋体" w:hAnsi="宋体" w:cs="宋体"/>
          <w:b/>
          <w:bCs/>
          <w:color w:val="C00000"/>
          <w:sz w:val="32"/>
          <w:szCs w:val="32"/>
        </w:rPr>
        <w:t>长江大学</w:t>
      </w:r>
      <w:r>
        <w:rPr>
          <w:rFonts w:asciiTheme="minorEastAsia" w:hAnsiTheme="minorEastAsia" w:cs="Arial" w:hint="eastAsia"/>
          <w:b/>
          <w:bCs/>
          <w:color w:val="C00000"/>
          <w:sz w:val="32"/>
          <w:szCs w:val="32"/>
        </w:rPr>
        <w:t>本科生</w:t>
      </w:r>
      <w:r>
        <w:rPr>
          <w:rFonts w:ascii="宋体" w:eastAsia="宋体" w:hAnsi="宋体" w:cs="宋体" w:hint="eastAsia"/>
          <w:b/>
          <w:bCs/>
          <w:color w:val="C00000"/>
          <w:sz w:val="32"/>
          <w:szCs w:val="32"/>
        </w:rPr>
        <w:t>南昆士兰大学短期学习项目</w:t>
      </w:r>
      <w:r w:rsidR="005F75BC">
        <w:rPr>
          <w:rFonts w:ascii="宋体" w:eastAsia="宋体" w:hAnsi="宋体" w:cs="宋体" w:hint="eastAsia"/>
          <w:b/>
          <w:bCs/>
          <w:color w:val="C00000"/>
          <w:sz w:val="32"/>
          <w:szCs w:val="32"/>
        </w:rPr>
        <w:t>方案</w:t>
      </w:r>
    </w:p>
    <w:p w:rsidR="00547AB8" w:rsidRDefault="00630CC3">
      <w:pPr>
        <w:spacing w:line="20" w:lineRule="exact"/>
        <w:rPr>
          <w:sz w:val="24"/>
          <w:szCs w:val="24"/>
        </w:rPr>
      </w:pPr>
      <w:r>
        <w:rPr>
          <w:sz w:val="24"/>
          <w:szCs w:val="24"/>
        </w:rPr>
        <w:pict>
          <v:line id="Shape 3" o:spid="_x0000_s1028" style="position:absolute;z-index:251666432;visibility:visible;mso-wrap-distance-left:0;mso-wrap-distance-right:0" from="68.75pt,12.7pt" to="657.6pt,12.7pt" o:allowincell="f" strokeweight=".25397mm"/>
        </w:pict>
      </w:r>
    </w:p>
    <w:p w:rsidR="00547AB8" w:rsidRDefault="00547AB8">
      <w:pPr>
        <w:spacing w:line="200" w:lineRule="exact"/>
        <w:rPr>
          <w:sz w:val="24"/>
          <w:szCs w:val="24"/>
        </w:rPr>
      </w:pPr>
    </w:p>
    <w:p w:rsidR="00547AB8" w:rsidRDefault="00547AB8">
      <w:pPr>
        <w:spacing w:line="227" w:lineRule="exact"/>
        <w:rPr>
          <w:sz w:val="24"/>
          <w:szCs w:val="24"/>
        </w:rPr>
      </w:pPr>
    </w:p>
    <w:p w:rsidR="00547AB8" w:rsidRDefault="00614598">
      <w:pPr>
        <w:spacing w:line="243" w:lineRule="exact"/>
        <w:ind w:left="120"/>
        <w:rPr>
          <w:sz w:val="20"/>
          <w:szCs w:val="20"/>
        </w:rPr>
      </w:pPr>
      <w:r>
        <w:rPr>
          <w:rFonts w:ascii="宋体" w:eastAsia="宋体" w:hAnsi="宋体" w:cs="宋体"/>
          <w:b/>
          <w:bCs/>
          <w:sz w:val="20"/>
          <w:szCs w:val="20"/>
        </w:rPr>
        <w:t>时间：</w:t>
      </w:r>
      <w:r>
        <w:rPr>
          <w:rFonts w:ascii="Arial" w:eastAsia="Arial" w:hAnsi="Arial" w:cs="Arial"/>
          <w:b/>
          <w:bCs/>
          <w:sz w:val="20"/>
          <w:szCs w:val="20"/>
        </w:rPr>
        <w:t xml:space="preserve">2019 </w:t>
      </w:r>
      <w:r>
        <w:rPr>
          <w:rFonts w:ascii="宋体" w:eastAsia="宋体" w:hAnsi="宋体" w:cs="宋体"/>
          <w:b/>
          <w:bCs/>
          <w:sz w:val="20"/>
          <w:szCs w:val="20"/>
        </w:rPr>
        <w:t>年</w:t>
      </w:r>
      <w:r>
        <w:rPr>
          <w:rFonts w:ascii="Arial" w:eastAsia="Arial" w:hAnsi="Arial" w:cs="Arial"/>
          <w:b/>
          <w:bCs/>
          <w:sz w:val="20"/>
          <w:szCs w:val="20"/>
        </w:rPr>
        <w:t xml:space="preserve"> 1-2 </w:t>
      </w:r>
      <w:r>
        <w:rPr>
          <w:rFonts w:ascii="宋体" w:eastAsia="宋体" w:hAnsi="宋体" w:cs="宋体"/>
          <w:b/>
          <w:bCs/>
          <w:sz w:val="20"/>
          <w:szCs w:val="20"/>
        </w:rPr>
        <w:t>月</w:t>
      </w:r>
    </w:p>
    <w:p w:rsidR="00547AB8" w:rsidRDefault="00614598">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73025</wp:posOffset>
            </wp:positionH>
            <wp:positionV relativeFrom="paragraph">
              <wp:posOffset>214630</wp:posOffset>
            </wp:positionV>
            <wp:extent cx="2856230" cy="1865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856230" cy="1865630"/>
                    </a:xfrm>
                    <a:prstGeom prst="rect">
                      <a:avLst/>
                    </a:prstGeom>
                    <a:noFill/>
                  </pic:spPr>
                </pic:pic>
              </a:graphicData>
            </a:graphic>
          </wp:anchor>
        </w:drawing>
      </w:r>
    </w:p>
    <w:p w:rsidR="00547AB8" w:rsidRDefault="00547AB8">
      <w:pPr>
        <w:spacing w:line="200" w:lineRule="exact"/>
        <w:rPr>
          <w:sz w:val="24"/>
          <w:szCs w:val="24"/>
        </w:rPr>
      </w:pPr>
    </w:p>
    <w:p w:rsidR="00547AB8" w:rsidRDefault="00547AB8">
      <w:pPr>
        <w:spacing w:line="203" w:lineRule="exact"/>
        <w:rPr>
          <w:sz w:val="24"/>
          <w:szCs w:val="24"/>
        </w:rPr>
      </w:pPr>
    </w:p>
    <w:p w:rsidR="00547AB8" w:rsidRDefault="00614598">
      <w:pPr>
        <w:spacing w:line="274" w:lineRule="exact"/>
        <w:ind w:left="4800"/>
        <w:rPr>
          <w:sz w:val="20"/>
          <w:szCs w:val="20"/>
        </w:rPr>
      </w:pPr>
      <w:r>
        <w:rPr>
          <w:rFonts w:ascii="宋体" w:eastAsia="宋体" w:hAnsi="宋体" w:cs="宋体"/>
          <w:b/>
          <w:bCs/>
          <w:color w:val="4F81BD"/>
          <w:sz w:val="24"/>
          <w:szCs w:val="24"/>
        </w:rPr>
        <w:t>课程特色：</w:t>
      </w:r>
    </w:p>
    <w:p w:rsidR="00547AB8" w:rsidRDefault="00547AB8">
      <w:pPr>
        <w:spacing w:line="93" w:lineRule="exact"/>
        <w:rPr>
          <w:sz w:val="24"/>
          <w:szCs w:val="24"/>
        </w:rPr>
      </w:pPr>
    </w:p>
    <w:p w:rsidR="00547AB8" w:rsidRDefault="00614598">
      <w:pPr>
        <w:spacing w:line="302" w:lineRule="exact"/>
        <w:ind w:left="4800" w:right="200"/>
        <w:jc w:val="both"/>
        <w:rPr>
          <w:sz w:val="20"/>
          <w:szCs w:val="20"/>
        </w:rPr>
      </w:pPr>
      <w:r>
        <w:rPr>
          <w:rFonts w:ascii="宋体" w:eastAsia="宋体" w:hAnsi="宋体" w:cs="宋体"/>
          <w:b/>
          <w:bCs/>
          <w:sz w:val="21"/>
          <w:szCs w:val="21"/>
        </w:rPr>
        <w:t>为期</w:t>
      </w:r>
      <w:r>
        <w:rPr>
          <w:rFonts w:ascii="Arial" w:eastAsia="Arial" w:hAnsi="Arial" w:cs="Arial"/>
          <w:b/>
          <w:bCs/>
          <w:sz w:val="21"/>
          <w:szCs w:val="21"/>
        </w:rPr>
        <w:t xml:space="preserve"> 29 </w:t>
      </w:r>
      <w:r>
        <w:rPr>
          <w:rFonts w:ascii="宋体" w:eastAsia="宋体" w:hAnsi="宋体" w:cs="宋体"/>
          <w:b/>
          <w:bCs/>
          <w:sz w:val="21"/>
          <w:szCs w:val="21"/>
        </w:rPr>
        <w:t>天的夏令营，以</w:t>
      </w:r>
      <w:r w:rsidR="00202563">
        <w:rPr>
          <w:rFonts w:ascii="宋体" w:eastAsia="宋体" w:hAnsi="宋体" w:cs="宋体" w:hint="eastAsia"/>
          <w:b/>
          <w:bCs/>
          <w:sz w:val="21"/>
          <w:szCs w:val="21"/>
        </w:rPr>
        <w:t>学习、体验、欣赏多元文化和地球生物多样性为主题</w:t>
      </w:r>
      <w:r>
        <w:rPr>
          <w:rFonts w:ascii="宋体" w:eastAsia="宋体" w:hAnsi="宋体" w:cs="宋体"/>
          <w:b/>
          <w:bCs/>
          <w:sz w:val="21"/>
          <w:szCs w:val="21"/>
        </w:rPr>
        <w:t xml:space="preserve">， </w:t>
      </w:r>
      <w:r w:rsidR="00202563">
        <w:rPr>
          <w:rFonts w:ascii="宋体" w:eastAsia="宋体" w:hAnsi="宋体" w:cs="宋体" w:hint="eastAsia"/>
          <w:b/>
          <w:bCs/>
          <w:sz w:val="21"/>
          <w:szCs w:val="21"/>
        </w:rPr>
        <w:t>体验</w:t>
      </w:r>
      <w:r w:rsidR="004C6CB3">
        <w:rPr>
          <w:rFonts w:ascii="宋体" w:eastAsia="宋体" w:hAnsi="宋体" w:cs="宋体" w:hint="eastAsia"/>
          <w:b/>
          <w:bCs/>
          <w:sz w:val="21"/>
          <w:szCs w:val="21"/>
        </w:rPr>
        <w:t>澳洲</w:t>
      </w:r>
      <w:r w:rsidR="00202563">
        <w:rPr>
          <w:rFonts w:ascii="宋体" w:eastAsia="宋体" w:hAnsi="宋体" w:cs="宋体" w:hint="eastAsia"/>
          <w:b/>
          <w:bCs/>
          <w:sz w:val="21"/>
          <w:szCs w:val="21"/>
        </w:rPr>
        <w:t>高校课堂</w:t>
      </w:r>
      <w:r w:rsidR="004C6CB3">
        <w:rPr>
          <w:rFonts w:ascii="宋体" w:eastAsia="宋体" w:hAnsi="宋体" w:cs="宋体" w:hint="eastAsia"/>
          <w:b/>
          <w:bCs/>
          <w:sz w:val="21"/>
          <w:szCs w:val="21"/>
        </w:rPr>
        <w:t>教学、</w:t>
      </w:r>
      <w:r w:rsidR="00202563">
        <w:rPr>
          <w:rFonts w:ascii="宋体" w:eastAsia="宋体" w:hAnsi="宋体" w:cs="宋体" w:hint="eastAsia"/>
          <w:b/>
          <w:bCs/>
          <w:sz w:val="21"/>
          <w:szCs w:val="21"/>
        </w:rPr>
        <w:t>学术训练、思维训练</w:t>
      </w:r>
      <w:r>
        <w:rPr>
          <w:rFonts w:ascii="宋体" w:eastAsia="宋体" w:hAnsi="宋体" w:cs="宋体"/>
          <w:b/>
          <w:bCs/>
          <w:sz w:val="21"/>
          <w:szCs w:val="21"/>
        </w:rPr>
        <w:t>模式</w:t>
      </w:r>
      <w:r w:rsidR="00202563">
        <w:rPr>
          <w:rFonts w:ascii="宋体" w:eastAsia="宋体" w:hAnsi="宋体" w:cs="宋体"/>
          <w:b/>
          <w:bCs/>
          <w:sz w:val="21"/>
          <w:szCs w:val="21"/>
        </w:rPr>
        <w:t>，</w:t>
      </w:r>
      <w:r w:rsidR="00202563">
        <w:rPr>
          <w:rFonts w:ascii="宋体" w:eastAsia="宋体" w:hAnsi="宋体" w:cs="宋体" w:hint="eastAsia"/>
          <w:b/>
          <w:bCs/>
          <w:sz w:val="21"/>
          <w:szCs w:val="21"/>
        </w:rPr>
        <w:t>提升跨文化交际能力</w:t>
      </w:r>
      <w:r>
        <w:rPr>
          <w:rFonts w:ascii="宋体" w:eastAsia="宋体" w:hAnsi="宋体" w:cs="宋体"/>
          <w:b/>
          <w:bCs/>
          <w:sz w:val="21"/>
          <w:szCs w:val="21"/>
        </w:rPr>
        <w:t>、</w:t>
      </w:r>
      <w:r w:rsidR="00202563">
        <w:rPr>
          <w:rFonts w:ascii="宋体" w:eastAsia="宋体" w:hAnsi="宋体" w:cs="宋体" w:hint="eastAsia"/>
          <w:b/>
          <w:bCs/>
          <w:sz w:val="21"/>
          <w:szCs w:val="21"/>
        </w:rPr>
        <w:t>培养团队精神和领导力，</w:t>
      </w:r>
      <w:r w:rsidR="004C6CB3">
        <w:rPr>
          <w:rFonts w:ascii="宋体" w:eastAsia="宋体" w:hAnsi="宋体" w:cs="宋体" w:hint="eastAsia"/>
          <w:b/>
          <w:bCs/>
          <w:sz w:val="21"/>
          <w:szCs w:val="21"/>
        </w:rPr>
        <w:t>培养团员国际</w:t>
      </w:r>
      <w:r w:rsidR="00202563">
        <w:rPr>
          <w:rFonts w:ascii="宋体" w:eastAsia="宋体" w:hAnsi="宋体" w:cs="宋体" w:hint="eastAsia"/>
          <w:b/>
          <w:bCs/>
          <w:sz w:val="21"/>
          <w:szCs w:val="21"/>
        </w:rPr>
        <w:t>视野。</w:t>
      </w:r>
      <w:r w:rsidR="004C6CB3">
        <w:rPr>
          <w:rFonts w:ascii="宋体" w:eastAsia="宋体" w:hAnsi="宋体" w:cs="宋体" w:hint="eastAsia"/>
          <w:b/>
          <w:bCs/>
          <w:sz w:val="21"/>
          <w:szCs w:val="21"/>
        </w:rPr>
        <w:t>团员们</w:t>
      </w:r>
      <w:r>
        <w:rPr>
          <w:rFonts w:ascii="宋体" w:eastAsia="宋体" w:hAnsi="宋体" w:cs="宋体"/>
          <w:b/>
          <w:bCs/>
          <w:sz w:val="21"/>
          <w:szCs w:val="21"/>
        </w:rPr>
        <w:t>通过</w:t>
      </w:r>
      <w:r w:rsidR="004C6CB3">
        <w:rPr>
          <w:rFonts w:ascii="宋体" w:eastAsia="宋体" w:hAnsi="宋体" w:cs="宋体" w:hint="eastAsia"/>
          <w:b/>
          <w:bCs/>
          <w:sz w:val="21"/>
          <w:szCs w:val="21"/>
        </w:rPr>
        <w:t>学习、体验</w:t>
      </w:r>
      <w:r>
        <w:rPr>
          <w:rFonts w:ascii="宋体" w:eastAsia="宋体" w:hAnsi="宋体" w:cs="宋体"/>
          <w:b/>
          <w:bCs/>
          <w:sz w:val="21"/>
          <w:szCs w:val="21"/>
        </w:rPr>
        <w:t>澳大利亚世界领先的大健康、</w:t>
      </w:r>
      <w:r w:rsidR="00202563">
        <w:rPr>
          <w:rFonts w:ascii="宋体" w:eastAsia="宋体" w:hAnsi="宋体" w:cs="宋体" w:hint="eastAsia"/>
          <w:b/>
          <w:bCs/>
          <w:sz w:val="21"/>
          <w:szCs w:val="21"/>
        </w:rPr>
        <w:t>生物多样性、</w:t>
      </w:r>
      <w:r>
        <w:rPr>
          <w:rFonts w:ascii="宋体" w:eastAsia="宋体" w:hAnsi="宋体" w:cs="宋体"/>
          <w:b/>
          <w:bCs/>
          <w:sz w:val="21"/>
          <w:szCs w:val="21"/>
        </w:rPr>
        <w:t>绿色环保、可再生和可持续产业，与澳大利亚主流政治经济领导和创新创业领袖面对面的互动交流，</w:t>
      </w:r>
      <w:r w:rsidR="001C6421">
        <w:rPr>
          <w:rFonts w:ascii="宋体" w:eastAsia="宋体" w:hAnsi="宋体" w:cs="宋体"/>
          <w:b/>
          <w:bCs/>
          <w:sz w:val="21"/>
          <w:szCs w:val="21"/>
        </w:rPr>
        <w:t>开拓眼界和思维，思考展望</w:t>
      </w:r>
      <w:r w:rsidR="001C6421">
        <w:rPr>
          <w:rFonts w:ascii="宋体" w:eastAsia="宋体" w:hAnsi="宋体" w:cs="宋体" w:hint="eastAsia"/>
          <w:b/>
          <w:bCs/>
          <w:sz w:val="21"/>
          <w:szCs w:val="21"/>
        </w:rPr>
        <w:t>自身发展</w:t>
      </w:r>
      <w:r>
        <w:rPr>
          <w:rFonts w:ascii="宋体" w:eastAsia="宋体" w:hAnsi="宋体" w:cs="宋体"/>
          <w:b/>
          <w:bCs/>
          <w:sz w:val="21"/>
          <w:szCs w:val="21"/>
        </w:rPr>
        <w:t>和中国</w:t>
      </w:r>
      <w:r w:rsidR="00BE37FC">
        <w:rPr>
          <w:rFonts w:ascii="宋体" w:eastAsia="宋体" w:hAnsi="宋体" w:cs="宋体"/>
          <w:b/>
          <w:bCs/>
          <w:sz w:val="21"/>
          <w:szCs w:val="21"/>
        </w:rPr>
        <w:t>、</w:t>
      </w:r>
      <w:r w:rsidR="00BE37FC">
        <w:rPr>
          <w:rFonts w:ascii="宋体" w:eastAsia="宋体" w:hAnsi="宋体" w:cs="宋体" w:hint="eastAsia"/>
          <w:b/>
          <w:bCs/>
          <w:sz w:val="21"/>
          <w:szCs w:val="21"/>
        </w:rPr>
        <w:t>湖北</w:t>
      </w:r>
      <w:r>
        <w:rPr>
          <w:rFonts w:ascii="宋体" w:eastAsia="宋体" w:hAnsi="宋体" w:cs="宋体"/>
          <w:b/>
          <w:bCs/>
          <w:sz w:val="21"/>
          <w:szCs w:val="21"/>
        </w:rPr>
        <w:t>未来。同时有机会亲近自然，漫步海边、喂食袋鼠、街头咖啡，充分享受澳洲独有的人文风情。</w:t>
      </w:r>
    </w:p>
    <w:p w:rsidR="00547AB8" w:rsidRDefault="00547AB8">
      <w:pPr>
        <w:spacing w:line="200" w:lineRule="exact"/>
        <w:rPr>
          <w:sz w:val="24"/>
          <w:szCs w:val="24"/>
        </w:rPr>
      </w:pPr>
    </w:p>
    <w:p w:rsidR="00547AB8" w:rsidRDefault="00547AB8">
      <w:pPr>
        <w:spacing w:line="200" w:lineRule="exact"/>
        <w:rPr>
          <w:sz w:val="24"/>
          <w:szCs w:val="24"/>
        </w:rPr>
      </w:pPr>
    </w:p>
    <w:p w:rsidR="00547AB8" w:rsidRDefault="00547AB8">
      <w:pPr>
        <w:spacing w:line="259" w:lineRule="exact"/>
        <w:rPr>
          <w:sz w:val="24"/>
          <w:szCs w:val="24"/>
        </w:rPr>
      </w:pPr>
    </w:p>
    <w:p w:rsidR="00547AB8" w:rsidRDefault="00614598">
      <w:pPr>
        <w:spacing w:line="261" w:lineRule="exact"/>
        <w:ind w:left="120"/>
        <w:rPr>
          <w:sz w:val="20"/>
          <w:szCs w:val="20"/>
        </w:rPr>
      </w:pPr>
      <w:r>
        <w:rPr>
          <w:rFonts w:ascii="Arial" w:eastAsia="Arial" w:hAnsi="Arial" w:cs="Arial"/>
          <w:b/>
          <w:bCs/>
          <w:sz w:val="21"/>
          <w:szCs w:val="21"/>
        </w:rPr>
        <w:t>●</w:t>
      </w:r>
      <w:r>
        <w:rPr>
          <w:rFonts w:ascii="宋体" w:eastAsia="宋体" w:hAnsi="宋体" w:cs="宋体"/>
          <w:b/>
          <w:bCs/>
          <w:sz w:val="21"/>
          <w:szCs w:val="21"/>
        </w:rPr>
        <w:t>英语学术应用能力培训 南昆士兰大学专业导师根据湖北来访大学生特点提供英语学术应用能力培训，包括个人软性英语交流技巧、英文演讲、英语论文等。</w:t>
      </w:r>
    </w:p>
    <w:p w:rsidR="00547AB8" w:rsidRDefault="00547AB8">
      <w:pPr>
        <w:spacing w:line="298" w:lineRule="exact"/>
        <w:rPr>
          <w:sz w:val="24"/>
          <w:szCs w:val="24"/>
        </w:rPr>
      </w:pPr>
    </w:p>
    <w:p w:rsidR="00547AB8" w:rsidRDefault="00614598">
      <w:pPr>
        <w:spacing w:line="255" w:lineRule="exact"/>
        <w:ind w:left="120"/>
        <w:rPr>
          <w:sz w:val="20"/>
          <w:szCs w:val="20"/>
        </w:rPr>
      </w:pPr>
      <w:r>
        <w:rPr>
          <w:rFonts w:ascii="Arial" w:eastAsia="Arial" w:hAnsi="Arial" w:cs="Arial"/>
          <w:b/>
          <w:bCs/>
          <w:sz w:val="21"/>
          <w:szCs w:val="21"/>
        </w:rPr>
        <w:t>●</w:t>
      </w:r>
      <w:r>
        <w:rPr>
          <w:rFonts w:ascii="宋体" w:eastAsia="宋体" w:hAnsi="宋体" w:cs="宋体"/>
          <w:b/>
          <w:bCs/>
          <w:sz w:val="21"/>
          <w:szCs w:val="21"/>
        </w:rPr>
        <w:t>开放思维训练： 我们的冬令营还着力打造同学们的如下素质：</w:t>
      </w:r>
    </w:p>
    <w:p w:rsidR="00547AB8" w:rsidRDefault="00547AB8">
      <w:pPr>
        <w:spacing w:line="50" w:lineRule="exact"/>
        <w:rPr>
          <w:sz w:val="24"/>
          <w:szCs w:val="24"/>
        </w:rPr>
      </w:pPr>
    </w:p>
    <w:p w:rsidR="00547AB8" w:rsidRDefault="00614598">
      <w:pPr>
        <w:spacing w:line="240" w:lineRule="exact"/>
        <w:ind w:left="4320" w:right="6460"/>
        <w:jc w:val="both"/>
        <w:rPr>
          <w:sz w:val="24"/>
          <w:szCs w:val="24"/>
        </w:rPr>
      </w:pPr>
      <w:r>
        <w:rPr>
          <w:rFonts w:ascii="宋体" w:eastAsia="宋体" w:hAnsi="宋体" w:cs="宋体"/>
          <w:b/>
          <w:bCs/>
          <w:sz w:val="21"/>
          <w:szCs w:val="21"/>
        </w:rPr>
        <w:t>增强团队合作意识，提高团队合作效率培养自我和团队解决问题和挑战的能力</w:t>
      </w:r>
    </w:p>
    <w:p w:rsidR="00547AB8" w:rsidRDefault="00547AB8">
      <w:pPr>
        <w:spacing w:line="65" w:lineRule="exact"/>
        <w:rPr>
          <w:sz w:val="24"/>
          <w:szCs w:val="24"/>
        </w:rPr>
      </w:pPr>
    </w:p>
    <w:p w:rsidR="00547AB8" w:rsidRDefault="00614598">
      <w:pPr>
        <w:spacing w:line="240" w:lineRule="exact"/>
        <w:ind w:left="4380" w:right="4740"/>
        <w:rPr>
          <w:sz w:val="24"/>
          <w:szCs w:val="24"/>
        </w:rPr>
      </w:pPr>
      <w:r>
        <w:rPr>
          <w:rFonts w:ascii="宋体" w:eastAsia="宋体" w:hAnsi="宋体" w:cs="宋体"/>
          <w:b/>
          <w:bCs/>
          <w:sz w:val="21"/>
          <w:szCs w:val="21"/>
        </w:rPr>
        <w:t>对结果拥有预判性，并在此基础上进行设计、规划和实施通过实现阶段性的小目标来完成一个大目标</w:t>
      </w:r>
    </w:p>
    <w:p w:rsidR="00547AB8" w:rsidRDefault="00547AB8">
      <w:pPr>
        <w:spacing w:line="50" w:lineRule="exact"/>
        <w:rPr>
          <w:sz w:val="24"/>
          <w:szCs w:val="24"/>
        </w:rPr>
      </w:pPr>
    </w:p>
    <w:p w:rsidR="00547AB8" w:rsidRDefault="00614598">
      <w:pPr>
        <w:spacing w:line="222" w:lineRule="exact"/>
        <w:ind w:left="4020"/>
        <w:rPr>
          <w:sz w:val="24"/>
          <w:szCs w:val="24"/>
        </w:rPr>
      </w:pPr>
      <w:r>
        <w:rPr>
          <w:rFonts w:ascii="宋体" w:eastAsia="宋体" w:hAnsi="宋体" w:cs="宋体"/>
          <w:b/>
          <w:bCs/>
          <w:sz w:val="21"/>
          <w:szCs w:val="21"/>
        </w:rPr>
        <w:t>运用自身人生经历经验来应对解决需克服的挑战和问题</w:t>
      </w:r>
    </w:p>
    <w:p w:rsidR="00547AB8" w:rsidRDefault="00547AB8">
      <w:pPr>
        <w:spacing w:line="64" w:lineRule="exact"/>
        <w:rPr>
          <w:sz w:val="24"/>
          <w:szCs w:val="24"/>
        </w:rPr>
      </w:pPr>
    </w:p>
    <w:p w:rsidR="00547AB8" w:rsidRDefault="00614598">
      <w:pPr>
        <w:spacing w:line="240" w:lineRule="exact"/>
        <w:ind w:left="4380" w:right="3480"/>
        <w:rPr>
          <w:sz w:val="24"/>
          <w:szCs w:val="24"/>
        </w:rPr>
      </w:pPr>
      <w:r>
        <w:rPr>
          <w:rFonts w:ascii="宋体" w:eastAsia="宋体" w:hAnsi="宋体" w:cs="宋体"/>
          <w:b/>
          <w:bCs/>
          <w:sz w:val="21"/>
          <w:szCs w:val="21"/>
        </w:rPr>
        <w:t>提升自我失败逆境爬起来的能力、专注力、自我反思及自力更生能力。如何养成跳出舒适圈从而自我挑战的习惯</w:t>
      </w:r>
    </w:p>
    <w:p w:rsidR="00547AB8" w:rsidRDefault="00547AB8">
      <w:pPr>
        <w:spacing w:line="50" w:lineRule="exact"/>
        <w:rPr>
          <w:sz w:val="24"/>
          <w:szCs w:val="24"/>
        </w:rPr>
      </w:pPr>
    </w:p>
    <w:p w:rsidR="00547AB8" w:rsidRDefault="00614598">
      <w:pPr>
        <w:spacing w:line="225" w:lineRule="exact"/>
        <w:ind w:left="4020"/>
        <w:rPr>
          <w:sz w:val="24"/>
          <w:szCs w:val="24"/>
        </w:rPr>
      </w:pPr>
      <w:r>
        <w:rPr>
          <w:rFonts w:ascii="宋体" w:eastAsia="宋体" w:hAnsi="宋体" w:cs="宋体"/>
          <w:b/>
          <w:bCs/>
          <w:sz w:val="21"/>
          <w:szCs w:val="21"/>
        </w:rPr>
        <w:t>如何养成好奇的思维惯性，不断问为什么、会怎样、如何改进等。</w:t>
      </w:r>
    </w:p>
    <w:p w:rsidR="00547AB8" w:rsidRDefault="00614598">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39370</wp:posOffset>
            </wp:positionH>
            <wp:positionV relativeFrom="paragraph">
              <wp:posOffset>-1339850</wp:posOffset>
            </wp:positionV>
            <wp:extent cx="2389505" cy="1298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89505" cy="1298575"/>
                    </a:xfrm>
                    <a:prstGeom prst="rect">
                      <a:avLst/>
                    </a:prstGeom>
                    <a:noFill/>
                  </pic:spPr>
                </pic:pic>
              </a:graphicData>
            </a:graphic>
          </wp:anchor>
        </w:drawing>
      </w:r>
    </w:p>
    <w:p w:rsidR="00547AB8" w:rsidRDefault="00547AB8">
      <w:pPr>
        <w:spacing w:line="334" w:lineRule="exact"/>
        <w:rPr>
          <w:sz w:val="24"/>
          <w:szCs w:val="24"/>
        </w:rPr>
      </w:pPr>
    </w:p>
    <w:p w:rsidR="00547AB8" w:rsidRDefault="00614598">
      <w:pPr>
        <w:spacing w:line="261" w:lineRule="exact"/>
        <w:ind w:left="120" w:right="200"/>
        <w:rPr>
          <w:sz w:val="20"/>
          <w:szCs w:val="20"/>
        </w:rPr>
      </w:pPr>
      <w:r>
        <w:rPr>
          <w:rFonts w:ascii="Arial" w:eastAsia="Arial" w:hAnsi="Arial" w:cs="Arial"/>
          <w:b/>
          <w:bCs/>
          <w:sz w:val="21"/>
          <w:szCs w:val="21"/>
        </w:rPr>
        <w:t>●</w:t>
      </w:r>
      <w:r>
        <w:rPr>
          <w:rFonts w:ascii="宋体" w:eastAsia="宋体" w:hAnsi="宋体" w:cs="宋体"/>
          <w:b/>
          <w:bCs/>
          <w:sz w:val="21"/>
          <w:szCs w:val="21"/>
        </w:rPr>
        <w:t>悉尼名校人文探索 探访悉尼澳大利亚名校和历史名胜，触摸城市不同的历史文化故事，感悟澳洲人文精神，提升与澳语言沟通和人际交往的能力</w:t>
      </w:r>
      <w:r>
        <w:rPr>
          <w:rFonts w:ascii="Arial" w:eastAsia="Arial" w:hAnsi="Arial" w:cs="Arial"/>
          <w:b/>
          <w:bCs/>
          <w:sz w:val="21"/>
          <w:szCs w:val="21"/>
        </w:rPr>
        <w:t>,</w:t>
      </w:r>
      <w:r>
        <w:rPr>
          <w:rFonts w:ascii="宋体" w:eastAsia="宋体" w:hAnsi="宋体" w:cs="宋体"/>
          <w:b/>
          <w:bCs/>
          <w:sz w:val="21"/>
          <w:szCs w:val="21"/>
        </w:rPr>
        <w:t>提升对世界多元文化和智慧的实践认知和应对感受。</w:t>
      </w:r>
    </w:p>
    <w:p w:rsidR="00547AB8" w:rsidRDefault="00547AB8">
      <w:pPr>
        <w:sectPr w:rsidR="00547AB8">
          <w:pgSz w:w="16840" w:h="11906" w:orient="landscape"/>
          <w:pgMar w:top="941" w:right="1038" w:bottom="1440" w:left="1440" w:header="0" w:footer="0" w:gutter="0"/>
          <w:cols w:space="720" w:equalWidth="0">
            <w:col w:w="14360"/>
          </w:cols>
        </w:sectPr>
      </w:pPr>
    </w:p>
    <w:p w:rsidR="00547AB8" w:rsidRDefault="00614598">
      <w:pPr>
        <w:spacing w:line="388" w:lineRule="exact"/>
        <w:ind w:right="-99"/>
        <w:jc w:val="center"/>
        <w:rPr>
          <w:sz w:val="20"/>
          <w:szCs w:val="20"/>
        </w:rPr>
      </w:pPr>
      <w:bookmarkStart w:id="1" w:name="page2"/>
      <w:bookmarkEnd w:id="1"/>
      <w:r>
        <w:rPr>
          <w:rFonts w:ascii="宋体" w:eastAsia="宋体" w:hAnsi="宋体" w:cs="宋体"/>
          <w:b/>
          <w:bCs/>
          <w:noProof/>
          <w:color w:val="C00000"/>
          <w:sz w:val="32"/>
          <w:szCs w:val="32"/>
        </w:rPr>
        <w:lastRenderedPageBreak/>
        <w:drawing>
          <wp:anchor distT="0" distB="0" distL="114300" distR="114300" simplePos="0" relativeHeight="251651072" behindDoc="1" locked="0" layoutInCell="0" allowOverlap="1">
            <wp:simplePos x="0" y="0"/>
            <wp:positionH relativeFrom="page">
              <wp:posOffset>9357360</wp:posOffset>
            </wp:positionH>
            <wp:positionV relativeFrom="page">
              <wp:posOffset>338455</wp:posOffset>
            </wp:positionV>
            <wp:extent cx="554990" cy="554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990" cy="554990"/>
                    </a:xfrm>
                    <a:prstGeom prst="rect">
                      <a:avLst/>
                    </a:prstGeom>
                    <a:noFill/>
                  </pic:spPr>
                </pic:pic>
              </a:graphicData>
            </a:graphic>
          </wp:anchor>
        </w:drawing>
      </w:r>
      <w:r>
        <w:rPr>
          <w:rFonts w:ascii="宋体" w:eastAsia="宋体" w:hAnsi="宋体" w:cs="宋体"/>
          <w:b/>
          <w:bCs/>
          <w:noProof/>
          <w:color w:val="C00000"/>
          <w:sz w:val="32"/>
          <w:szCs w:val="32"/>
        </w:rPr>
        <w:drawing>
          <wp:anchor distT="0" distB="0" distL="114300" distR="114300" simplePos="0" relativeHeight="251652096" behindDoc="1" locked="0" layoutInCell="0" allowOverlap="1">
            <wp:simplePos x="0" y="0"/>
            <wp:positionH relativeFrom="page">
              <wp:posOffset>1139825</wp:posOffset>
            </wp:positionH>
            <wp:positionV relativeFrom="page">
              <wp:posOffset>335280</wp:posOffset>
            </wp:positionV>
            <wp:extent cx="548640" cy="5486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8640" cy="548640"/>
                    </a:xfrm>
                    <a:prstGeom prst="rect">
                      <a:avLst/>
                    </a:prstGeom>
                    <a:noFill/>
                  </pic:spPr>
                </pic:pic>
              </a:graphicData>
            </a:graphic>
          </wp:anchor>
        </w:drawing>
      </w:r>
      <w:r>
        <w:rPr>
          <w:rFonts w:ascii="宋体" w:eastAsia="宋体" w:hAnsi="宋体" w:cs="宋体"/>
          <w:b/>
          <w:bCs/>
          <w:color w:val="C00000"/>
          <w:sz w:val="32"/>
          <w:szCs w:val="32"/>
        </w:rPr>
        <w:t>长江大学</w:t>
      </w:r>
      <w:r w:rsidR="005F75BC">
        <w:rPr>
          <w:rFonts w:asciiTheme="minorEastAsia" w:hAnsiTheme="minorEastAsia" w:cs="Arial" w:hint="eastAsia"/>
          <w:b/>
          <w:bCs/>
          <w:color w:val="C00000"/>
          <w:sz w:val="32"/>
          <w:szCs w:val="32"/>
        </w:rPr>
        <w:t>本科生</w:t>
      </w:r>
      <w:r>
        <w:rPr>
          <w:rFonts w:ascii="宋体" w:eastAsia="宋体" w:hAnsi="宋体" w:cs="宋体"/>
          <w:b/>
          <w:bCs/>
          <w:color w:val="C00000"/>
          <w:sz w:val="32"/>
          <w:szCs w:val="32"/>
        </w:rPr>
        <w:t>澳大利亚访学</w:t>
      </w:r>
      <w:r w:rsidR="005F75BC">
        <w:rPr>
          <w:rFonts w:ascii="宋体" w:eastAsia="宋体" w:hAnsi="宋体" w:cs="宋体" w:hint="eastAsia"/>
          <w:b/>
          <w:bCs/>
          <w:color w:val="C00000"/>
          <w:sz w:val="32"/>
          <w:szCs w:val="32"/>
        </w:rPr>
        <w:t>行程</w:t>
      </w:r>
    </w:p>
    <w:p w:rsidR="00547AB8" w:rsidRDefault="0061459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-10160</wp:posOffset>
            </wp:positionH>
            <wp:positionV relativeFrom="paragraph">
              <wp:posOffset>154940</wp:posOffset>
            </wp:positionV>
            <wp:extent cx="10114280" cy="40443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0114280" cy="4044315"/>
                    </a:xfrm>
                    <a:prstGeom prst="rect">
                      <a:avLst/>
                    </a:prstGeom>
                    <a:noFill/>
                  </pic:spPr>
                </pic:pic>
              </a:graphicData>
            </a:graphic>
          </wp:anchor>
        </w:drawing>
      </w:r>
    </w:p>
    <w:p w:rsidR="00547AB8" w:rsidRDefault="00547AB8">
      <w:pPr>
        <w:spacing w:line="207" w:lineRule="exact"/>
        <w:rPr>
          <w:sz w:val="20"/>
          <w:szCs w:val="20"/>
        </w:rPr>
      </w:pPr>
    </w:p>
    <w:tbl>
      <w:tblPr>
        <w:tblW w:w="0" w:type="auto"/>
        <w:tblInd w:w="10" w:type="dxa"/>
        <w:tblLayout w:type="fixed"/>
        <w:tblCellMar>
          <w:left w:w="0" w:type="dxa"/>
          <w:right w:w="0" w:type="dxa"/>
        </w:tblCellMar>
        <w:tblLook w:val="04A0"/>
      </w:tblPr>
      <w:tblGrid>
        <w:gridCol w:w="1160"/>
        <w:gridCol w:w="5940"/>
        <w:gridCol w:w="6540"/>
        <w:gridCol w:w="2260"/>
        <w:gridCol w:w="30"/>
      </w:tblGrid>
      <w:tr w:rsidR="00547AB8">
        <w:trPr>
          <w:trHeight w:val="315"/>
        </w:trPr>
        <w:tc>
          <w:tcPr>
            <w:tcW w:w="1160" w:type="dxa"/>
            <w:tcBorders>
              <w:top w:val="single" w:sz="8" w:space="0" w:color="auto"/>
            </w:tcBorders>
            <w:vAlign w:val="bottom"/>
          </w:tcPr>
          <w:p w:rsidR="00547AB8" w:rsidRDefault="00614598">
            <w:pPr>
              <w:spacing w:line="240" w:lineRule="exact"/>
              <w:ind w:left="360"/>
              <w:rPr>
                <w:sz w:val="20"/>
                <w:szCs w:val="20"/>
              </w:rPr>
            </w:pPr>
            <w:r>
              <w:rPr>
                <w:rFonts w:ascii="宋体" w:eastAsia="宋体" w:hAnsi="宋体" w:cs="宋体"/>
                <w:b/>
                <w:bCs/>
                <w:sz w:val="21"/>
                <w:szCs w:val="21"/>
              </w:rPr>
              <w:t>时间</w:t>
            </w:r>
          </w:p>
        </w:tc>
        <w:tc>
          <w:tcPr>
            <w:tcW w:w="5940" w:type="dxa"/>
            <w:tcBorders>
              <w:top w:val="single" w:sz="8" w:space="0" w:color="auto"/>
            </w:tcBorders>
            <w:vAlign w:val="bottom"/>
          </w:tcPr>
          <w:p w:rsidR="00547AB8" w:rsidRDefault="00614598">
            <w:pPr>
              <w:spacing w:line="255" w:lineRule="exact"/>
              <w:ind w:left="2600"/>
              <w:rPr>
                <w:sz w:val="20"/>
                <w:szCs w:val="20"/>
              </w:rPr>
            </w:pPr>
            <w:r>
              <w:rPr>
                <w:rFonts w:ascii="Arial" w:eastAsia="Arial" w:hAnsi="Arial" w:cs="Arial"/>
                <w:b/>
                <w:bCs/>
                <w:sz w:val="21"/>
                <w:szCs w:val="21"/>
              </w:rPr>
              <w:t xml:space="preserve">Morning </w:t>
            </w:r>
            <w:r>
              <w:rPr>
                <w:rFonts w:ascii="宋体" w:eastAsia="宋体" w:hAnsi="宋体" w:cs="宋体"/>
                <w:b/>
                <w:bCs/>
                <w:sz w:val="21"/>
                <w:szCs w:val="21"/>
              </w:rPr>
              <w:t>上午</w:t>
            </w:r>
          </w:p>
        </w:tc>
        <w:tc>
          <w:tcPr>
            <w:tcW w:w="6540" w:type="dxa"/>
            <w:tcBorders>
              <w:top w:val="single" w:sz="8" w:space="0" w:color="auto"/>
            </w:tcBorders>
            <w:vAlign w:val="bottom"/>
          </w:tcPr>
          <w:p w:rsidR="00547AB8" w:rsidRDefault="00614598">
            <w:pPr>
              <w:spacing w:line="255" w:lineRule="exact"/>
              <w:ind w:left="2820"/>
              <w:rPr>
                <w:sz w:val="20"/>
                <w:szCs w:val="20"/>
              </w:rPr>
            </w:pPr>
            <w:r>
              <w:rPr>
                <w:rFonts w:ascii="Arial" w:eastAsia="Arial" w:hAnsi="Arial" w:cs="Arial"/>
                <w:b/>
                <w:bCs/>
                <w:sz w:val="21"/>
                <w:szCs w:val="21"/>
              </w:rPr>
              <w:t xml:space="preserve">Afternoon </w:t>
            </w:r>
            <w:r>
              <w:rPr>
                <w:rFonts w:ascii="宋体" w:eastAsia="宋体" w:hAnsi="宋体" w:cs="宋体"/>
                <w:b/>
                <w:bCs/>
                <w:sz w:val="21"/>
                <w:szCs w:val="21"/>
              </w:rPr>
              <w:t>下午</w:t>
            </w:r>
          </w:p>
        </w:tc>
        <w:tc>
          <w:tcPr>
            <w:tcW w:w="2260" w:type="dxa"/>
            <w:tcBorders>
              <w:top w:val="single" w:sz="8" w:space="0" w:color="auto"/>
              <w:right w:val="single" w:sz="8" w:space="0" w:color="auto"/>
            </w:tcBorders>
            <w:vAlign w:val="bottom"/>
          </w:tcPr>
          <w:p w:rsidR="00547AB8" w:rsidRDefault="00614598">
            <w:pPr>
              <w:spacing w:line="255" w:lineRule="exact"/>
              <w:ind w:left="500"/>
              <w:rPr>
                <w:sz w:val="20"/>
                <w:szCs w:val="20"/>
              </w:rPr>
            </w:pPr>
            <w:r>
              <w:rPr>
                <w:rFonts w:ascii="Arial" w:eastAsia="Arial" w:hAnsi="Arial" w:cs="Arial"/>
                <w:b/>
                <w:bCs/>
                <w:sz w:val="21"/>
                <w:szCs w:val="21"/>
              </w:rPr>
              <w:t xml:space="preserve">Evening </w:t>
            </w:r>
            <w:r>
              <w:rPr>
                <w:rFonts w:ascii="宋体" w:eastAsia="宋体" w:hAnsi="宋体" w:cs="宋体"/>
                <w:b/>
                <w:bCs/>
                <w:sz w:val="21"/>
                <w:szCs w:val="21"/>
              </w:rPr>
              <w:t>晚上</w:t>
            </w:r>
          </w:p>
        </w:tc>
        <w:tc>
          <w:tcPr>
            <w:tcW w:w="0" w:type="dxa"/>
            <w:vAlign w:val="bottom"/>
          </w:tcPr>
          <w:p w:rsidR="00547AB8" w:rsidRDefault="00547AB8">
            <w:pPr>
              <w:rPr>
                <w:sz w:val="1"/>
                <w:szCs w:val="1"/>
              </w:rPr>
            </w:pPr>
          </w:p>
        </w:tc>
      </w:tr>
      <w:tr w:rsidR="00547AB8">
        <w:trPr>
          <w:trHeight w:val="23"/>
        </w:trPr>
        <w:tc>
          <w:tcPr>
            <w:tcW w:w="1160" w:type="dxa"/>
            <w:tcBorders>
              <w:bottom w:val="single" w:sz="8" w:space="0" w:color="auto"/>
            </w:tcBorders>
            <w:vAlign w:val="bottom"/>
          </w:tcPr>
          <w:p w:rsidR="00547AB8" w:rsidRDefault="00547AB8">
            <w:pPr>
              <w:rPr>
                <w:sz w:val="2"/>
                <w:szCs w:val="2"/>
              </w:rPr>
            </w:pPr>
          </w:p>
        </w:tc>
        <w:tc>
          <w:tcPr>
            <w:tcW w:w="5940" w:type="dxa"/>
            <w:tcBorders>
              <w:bottom w:val="single" w:sz="8" w:space="0" w:color="auto"/>
            </w:tcBorders>
            <w:vAlign w:val="bottom"/>
          </w:tcPr>
          <w:p w:rsidR="00547AB8" w:rsidRDefault="00547AB8">
            <w:pPr>
              <w:rPr>
                <w:sz w:val="2"/>
                <w:szCs w:val="2"/>
              </w:rPr>
            </w:pPr>
          </w:p>
        </w:tc>
        <w:tc>
          <w:tcPr>
            <w:tcW w:w="6540" w:type="dxa"/>
            <w:tcBorders>
              <w:bottom w:val="single" w:sz="8" w:space="0" w:color="auto"/>
            </w:tcBorders>
            <w:vAlign w:val="bottom"/>
          </w:tcPr>
          <w:p w:rsidR="00547AB8" w:rsidRDefault="00547AB8">
            <w:pPr>
              <w:rPr>
                <w:sz w:val="2"/>
                <w:szCs w:val="2"/>
              </w:rPr>
            </w:pPr>
          </w:p>
        </w:tc>
        <w:tc>
          <w:tcPr>
            <w:tcW w:w="2260" w:type="dxa"/>
            <w:tcBorders>
              <w:bottom w:val="single" w:sz="8" w:space="0" w:color="auto"/>
              <w:right w:val="single" w:sz="8" w:space="0" w:color="auto"/>
            </w:tcBorders>
            <w:vAlign w:val="bottom"/>
          </w:tcPr>
          <w:p w:rsidR="00547AB8" w:rsidRDefault="00547AB8">
            <w:pPr>
              <w:rPr>
                <w:sz w:val="2"/>
                <w:szCs w:val="2"/>
              </w:rPr>
            </w:pPr>
          </w:p>
        </w:tc>
        <w:tc>
          <w:tcPr>
            <w:tcW w:w="0" w:type="dxa"/>
            <w:vAlign w:val="bottom"/>
          </w:tcPr>
          <w:p w:rsidR="00547AB8" w:rsidRDefault="00547AB8">
            <w:pPr>
              <w:rPr>
                <w:sz w:val="1"/>
                <w:szCs w:val="1"/>
              </w:rPr>
            </w:pPr>
          </w:p>
        </w:tc>
      </w:tr>
      <w:tr w:rsidR="00547AB8">
        <w:trPr>
          <w:trHeight w:val="274"/>
        </w:trPr>
        <w:tc>
          <w:tcPr>
            <w:tcW w:w="1160" w:type="dxa"/>
            <w:vAlign w:val="bottom"/>
          </w:tcPr>
          <w:p w:rsidR="00547AB8" w:rsidRDefault="00614598">
            <w:pPr>
              <w:ind w:left="120"/>
              <w:rPr>
                <w:sz w:val="20"/>
                <w:szCs w:val="20"/>
              </w:rPr>
            </w:pPr>
            <w:r>
              <w:rPr>
                <w:rFonts w:ascii="Arial" w:eastAsia="Arial" w:hAnsi="Arial" w:cs="Arial"/>
                <w:b/>
                <w:bCs/>
                <w:sz w:val="21"/>
                <w:szCs w:val="21"/>
              </w:rPr>
              <w:t>Day 1</w:t>
            </w:r>
          </w:p>
        </w:tc>
        <w:tc>
          <w:tcPr>
            <w:tcW w:w="5940" w:type="dxa"/>
            <w:vAlign w:val="bottom"/>
          </w:tcPr>
          <w:p w:rsidR="00547AB8" w:rsidRDefault="00614598">
            <w:pPr>
              <w:spacing w:line="240" w:lineRule="exact"/>
              <w:ind w:left="100"/>
              <w:rPr>
                <w:sz w:val="20"/>
                <w:szCs w:val="20"/>
              </w:rPr>
            </w:pPr>
            <w:r>
              <w:rPr>
                <w:rFonts w:ascii="宋体" w:eastAsia="宋体" w:hAnsi="宋体" w:cs="宋体"/>
                <w:b/>
                <w:bCs/>
                <w:sz w:val="21"/>
                <w:szCs w:val="21"/>
              </w:rPr>
              <w:t>从国内乘航班飞澳大利亚布里斯班</w:t>
            </w:r>
          </w:p>
        </w:tc>
        <w:tc>
          <w:tcPr>
            <w:tcW w:w="6540" w:type="dxa"/>
            <w:vAlign w:val="bottom"/>
          </w:tcPr>
          <w:p w:rsidR="00547AB8" w:rsidRDefault="00547AB8">
            <w:pPr>
              <w:rPr>
                <w:sz w:val="23"/>
                <w:szCs w:val="23"/>
              </w:rPr>
            </w:pPr>
          </w:p>
        </w:tc>
        <w:tc>
          <w:tcPr>
            <w:tcW w:w="2260" w:type="dxa"/>
            <w:tcBorders>
              <w:right w:val="single" w:sz="8" w:space="0" w:color="auto"/>
            </w:tcBorders>
            <w:vAlign w:val="bottom"/>
          </w:tcPr>
          <w:p w:rsidR="00547AB8" w:rsidRDefault="00547AB8">
            <w:pPr>
              <w:rPr>
                <w:sz w:val="23"/>
                <w:szCs w:val="23"/>
              </w:rPr>
            </w:pPr>
          </w:p>
        </w:tc>
        <w:tc>
          <w:tcPr>
            <w:tcW w:w="0" w:type="dxa"/>
            <w:vAlign w:val="bottom"/>
          </w:tcPr>
          <w:p w:rsidR="00547AB8" w:rsidRDefault="00547AB8">
            <w:pPr>
              <w:rPr>
                <w:sz w:val="1"/>
                <w:szCs w:val="1"/>
              </w:rPr>
            </w:pPr>
          </w:p>
        </w:tc>
      </w:tr>
      <w:tr w:rsidR="00547AB8">
        <w:trPr>
          <w:trHeight w:val="289"/>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星期六</w:t>
            </w:r>
          </w:p>
        </w:tc>
        <w:tc>
          <w:tcPr>
            <w:tcW w:w="5940" w:type="dxa"/>
            <w:vAlign w:val="bottom"/>
          </w:tcPr>
          <w:p w:rsidR="00547AB8" w:rsidRDefault="00547AB8">
            <w:pPr>
              <w:rPr>
                <w:sz w:val="24"/>
                <w:szCs w:val="24"/>
              </w:rPr>
            </w:pP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51"/>
        </w:trPr>
        <w:tc>
          <w:tcPr>
            <w:tcW w:w="1160" w:type="dxa"/>
            <w:tcBorders>
              <w:bottom w:val="single" w:sz="8" w:space="0" w:color="auto"/>
            </w:tcBorders>
            <w:vAlign w:val="bottom"/>
          </w:tcPr>
          <w:p w:rsidR="00547AB8" w:rsidRDefault="00547AB8">
            <w:pPr>
              <w:rPr>
                <w:sz w:val="4"/>
                <w:szCs w:val="4"/>
              </w:rPr>
            </w:pPr>
          </w:p>
        </w:tc>
        <w:tc>
          <w:tcPr>
            <w:tcW w:w="12480" w:type="dxa"/>
            <w:gridSpan w:val="2"/>
            <w:tcBorders>
              <w:bottom w:val="single" w:sz="8" w:space="0" w:color="auto"/>
            </w:tcBorders>
            <w:vAlign w:val="bottom"/>
          </w:tcPr>
          <w:p w:rsidR="00547AB8" w:rsidRDefault="00547AB8">
            <w:pPr>
              <w:rPr>
                <w:sz w:val="4"/>
                <w:szCs w:val="4"/>
              </w:rPr>
            </w:pPr>
          </w:p>
        </w:tc>
        <w:tc>
          <w:tcPr>
            <w:tcW w:w="2260" w:type="dxa"/>
            <w:tcBorders>
              <w:bottom w:val="single" w:sz="8" w:space="0" w:color="auto"/>
              <w:right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74"/>
        </w:trPr>
        <w:tc>
          <w:tcPr>
            <w:tcW w:w="1160" w:type="dxa"/>
            <w:vAlign w:val="bottom"/>
          </w:tcPr>
          <w:p w:rsidR="00547AB8" w:rsidRDefault="00614598">
            <w:pPr>
              <w:ind w:left="120"/>
              <w:rPr>
                <w:sz w:val="20"/>
                <w:szCs w:val="20"/>
              </w:rPr>
            </w:pPr>
            <w:r>
              <w:rPr>
                <w:rFonts w:ascii="Arial" w:eastAsia="Arial" w:hAnsi="Arial" w:cs="Arial"/>
                <w:b/>
                <w:bCs/>
                <w:sz w:val="21"/>
                <w:szCs w:val="21"/>
              </w:rPr>
              <w:t>Day 2</w:t>
            </w:r>
          </w:p>
        </w:tc>
        <w:tc>
          <w:tcPr>
            <w:tcW w:w="12480" w:type="dxa"/>
            <w:gridSpan w:val="2"/>
            <w:vAlign w:val="bottom"/>
          </w:tcPr>
          <w:p w:rsidR="00547AB8" w:rsidRDefault="00614598">
            <w:pPr>
              <w:spacing w:line="240" w:lineRule="exact"/>
              <w:ind w:left="100"/>
              <w:rPr>
                <w:sz w:val="20"/>
                <w:szCs w:val="20"/>
              </w:rPr>
            </w:pPr>
            <w:r>
              <w:rPr>
                <w:rFonts w:ascii="宋体" w:eastAsia="宋体" w:hAnsi="宋体" w:cs="宋体"/>
                <w:b/>
                <w:bCs/>
                <w:sz w:val="21"/>
                <w:szCs w:val="21"/>
              </w:rPr>
              <w:t>国际机场接机后，驱车送同学到南昆士兰大学的国际学生宿舍，帮助同学购物等安顿生活，准备第二天学习的开始。</w:t>
            </w:r>
          </w:p>
        </w:tc>
        <w:tc>
          <w:tcPr>
            <w:tcW w:w="2260" w:type="dxa"/>
            <w:tcBorders>
              <w:right w:val="single" w:sz="8" w:space="0" w:color="auto"/>
            </w:tcBorders>
            <w:vAlign w:val="bottom"/>
          </w:tcPr>
          <w:p w:rsidR="00547AB8" w:rsidRDefault="00547AB8">
            <w:pPr>
              <w:rPr>
                <w:sz w:val="23"/>
                <w:szCs w:val="23"/>
              </w:rPr>
            </w:pPr>
          </w:p>
        </w:tc>
        <w:tc>
          <w:tcPr>
            <w:tcW w:w="0" w:type="dxa"/>
            <w:vAlign w:val="bottom"/>
          </w:tcPr>
          <w:p w:rsidR="00547AB8" w:rsidRDefault="00547AB8">
            <w:pPr>
              <w:rPr>
                <w:sz w:val="1"/>
                <w:szCs w:val="1"/>
              </w:rPr>
            </w:pPr>
          </w:p>
        </w:tc>
      </w:tr>
      <w:tr w:rsidR="00547AB8">
        <w:trPr>
          <w:trHeight w:val="289"/>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星期天</w:t>
            </w:r>
          </w:p>
        </w:tc>
        <w:tc>
          <w:tcPr>
            <w:tcW w:w="5940" w:type="dxa"/>
            <w:vAlign w:val="bottom"/>
          </w:tcPr>
          <w:p w:rsidR="00547AB8" w:rsidRDefault="00547AB8">
            <w:pPr>
              <w:rPr>
                <w:sz w:val="24"/>
                <w:szCs w:val="24"/>
              </w:rPr>
            </w:pP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51"/>
        </w:trPr>
        <w:tc>
          <w:tcPr>
            <w:tcW w:w="1160" w:type="dxa"/>
            <w:tcBorders>
              <w:bottom w:val="single" w:sz="8" w:space="0" w:color="auto"/>
            </w:tcBorders>
            <w:vAlign w:val="bottom"/>
          </w:tcPr>
          <w:p w:rsidR="00547AB8" w:rsidRDefault="00547AB8">
            <w:pPr>
              <w:rPr>
                <w:sz w:val="4"/>
                <w:szCs w:val="4"/>
              </w:rPr>
            </w:pPr>
          </w:p>
        </w:tc>
        <w:tc>
          <w:tcPr>
            <w:tcW w:w="5940" w:type="dxa"/>
            <w:tcBorders>
              <w:bottom w:val="single" w:sz="8" w:space="0" w:color="auto"/>
            </w:tcBorders>
            <w:vAlign w:val="bottom"/>
          </w:tcPr>
          <w:p w:rsidR="00547AB8" w:rsidRDefault="00547AB8">
            <w:pPr>
              <w:rPr>
                <w:sz w:val="4"/>
                <w:szCs w:val="4"/>
              </w:rPr>
            </w:pPr>
          </w:p>
        </w:tc>
        <w:tc>
          <w:tcPr>
            <w:tcW w:w="6540" w:type="dxa"/>
            <w:tcBorders>
              <w:bottom w:val="single" w:sz="8" w:space="0" w:color="auto"/>
            </w:tcBorders>
            <w:vAlign w:val="bottom"/>
          </w:tcPr>
          <w:p w:rsidR="00547AB8" w:rsidRDefault="00547AB8">
            <w:pPr>
              <w:rPr>
                <w:sz w:val="4"/>
                <w:szCs w:val="4"/>
              </w:rPr>
            </w:pPr>
          </w:p>
        </w:tc>
        <w:tc>
          <w:tcPr>
            <w:tcW w:w="2260" w:type="dxa"/>
            <w:tcBorders>
              <w:bottom w:val="single" w:sz="8" w:space="0" w:color="auto"/>
              <w:right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74"/>
        </w:trPr>
        <w:tc>
          <w:tcPr>
            <w:tcW w:w="1160" w:type="dxa"/>
            <w:vAlign w:val="bottom"/>
          </w:tcPr>
          <w:p w:rsidR="00547AB8" w:rsidRDefault="00614598">
            <w:pPr>
              <w:ind w:left="120"/>
              <w:rPr>
                <w:sz w:val="20"/>
                <w:szCs w:val="20"/>
              </w:rPr>
            </w:pPr>
            <w:r>
              <w:rPr>
                <w:rFonts w:ascii="Arial" w:eastAsia="Arial" w:hAnsi="Arial" w:cs="Arial"/>
                <w:b/>
                <w:bCs/>
                <w:sz w:val="21"/>
                <w:szCs w:val="21"/>
              </w:rPr>
              <w:t>Day 3-9</w:t>
            </w:r>
          </w:p>
        </w:tc>
        <w:tc>
          <w:tcPr>
            <w:tcW w:w="5940" w:type="dxa"/>
            <w:vAlign w:val="bottom"/>
          </w:tcPr>
          <w:p w:rsidR="00547AB8" w:rsidRDefault="00614598">
            <w:pPr>
              <w:spacing w:line="229" w:lineRule="exact"/>
              <w:ind w:left="100"/>
              <w:rPr>
                <w:sz w:val="20"/>
                <w:szCs w:val="20"/>
              </w:rPr>
            </w:pPr>
            <w:r>
              <w:rPr>
                <w:rFonts w:ascii="宋体" w:eastAsia="宋体" w:hAnsi="宋体" w:cs="宋体"/>
                <w:b/>
                <w:bCs/>
                <w:sz w:val="21"/>
                <w:szCs w:val="21"/>
              </w:rPr>
              <w:t>南昆士兰大学全天学习</w:t>
            </w:r>
          </w:p>
        </w:tc>
        <w:tc>
          <w:tcPr>
            <w:tcW w:w="6540" w:type="dxa"/>
            <w:vAlign w:val="bottom"/>
          </w:tcPr>
          <w:p w:rsidR="00547AB8" w:rsidRDefault="00547AB8">
            <w:pPr>
              <w:rPr>
                <w:sz w:val="23"/>
                <w:szCs w:val="23"/>
              </w:rPr>
            </w:pP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晚餐后统一回驻地温</w:t>
            </w:r>
          </w:p>
        </w:tc>
        <w:tc>
          <w:tcPr>
            <w:tcW w:w="0" w:type="dxa"/>
            <w:vAlign w:val="bottom"/>
          </w:tcPr>
          <w:p w:rsidR="00547AB8" w:rsidRDefault="00547AB8">
            <w:pPr>
              <w:rPr>
                <w:sz w:val="1"/>
                <w:szCs w:val="1"/>
              </w:rPr>
            </w:pPr>
          </w:p>
        </w:tc>
      </w:tr>
      <w:tr w:rsidR="00547AB8">
        <w:trPr>
          <w:trHeight w:val="289"/>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星期一至</w:t>
            </w:r>
          </w:p>
        </w:tc>
        <w:tc>
          <w:tcPr>
            <w:tcW w:w="5940" w:type="dxa"/>
            <w:vAlign w:val="bottom"/>
          </w:tcPr>
          <w:p w:rsidR="00547AB8" w:rsidRDefault="00547AB8">
            <w:pPr>
              <w:rPr>
                <w:sz w:val="24"/>
                <w:szCs w:val="24"/>
              </w:rPr>
            </w:pP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习当天所学和启迪。</w:t>
            </w:r>
          </w:p>
        </w:tc>
        <w:tc>
          <w:tcPr>
            <w:tcW w:w="0" w:type="dxa"/>
            <w:vAlign w:val="bottom"/>
          </w:tcPr>
          <w:p w:rsidR="00547AB8" w:rsidRDefault="00547AB8">
            <w:pPr>
              <w:rPr>
                <w:sz w:val="1"/>
                <w:szCs w:val="1"/>
              </w:rPr>
            </w:pPr>
          </w:p>
        </w:tc>
      </w:tr>
      <w:tr w:rsidR="00547AB8">
        <w:trPr>
          <w:trHeight w:val="312"/>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星期天</w:t>
            </w:r>
          </w:p>
        </w:tc>
        <w:tc>
          <w:tcPr>
            <w:tcW w:w="5940" w:type="dxa"/>
            <w:vMerge w:val="restart"/>
            <w:vAlign w:val="bottom"/>
          </w:tcPr>
          <w:p w:rsidR="00547AB8" w:rsidRDefault="00614598">
            <w:pPr>
              <w:spacing w:line="240" w:lineRule="exact"/>
              <w:ind w:left="100"/>
              <w:rPr>
                <w:sz w:val="20"/>
                <w:szCs w:val="20"/>
              </w:rPr>
            </w:pPr>
            <w:r>
              <w:rPr>
                <w:rFonts w:ascii="宋体" w:eastAsia="宋体" w:hAnsi="宋体" w:cs="宋体"/>
                <w:b/>
                <w:bCs/>
                <w:sz w:val="21"/>
                <w:szCs w:val="21"/>
              </w:rPr>
              <w:t>周末自由活动。</w:t>
            </w: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142"/>
        </w:trPr>
        <w:tc>
          <w:tcPr>
            <w:tcW w:w="1160" w:type="dxa"/>
            <w:vMerge w:val="restart"/>
            <w:vAlign w:val="bottom"/>
          </w:tcPr>
          <w:p w:rsidR="00547AB8" w:rsidRDefault="00614598">
            <w:pPr>
              <w:spacing w:line="240" w:lineRule="exact"/>
              <w:ind w:left="120"/>
              <w:rPr>
                <w:sz w:val="20"/>
                <w:szCs w:val="20"/>
              </w:rPr>
            </w:pPr>
            <w:r>
              <w:rPr>
                <w:rFonts w:ascii="宋体" w:eastAsia="宋体" w:hAnsi="宋体" w:cs="宋体"/>
                <w:b/>
                <w:bCs/>
                <w:sz w:val="21"/>
                <w:szCs w:val="21"/>
              </w:rPr>
              <w:t>第一周</w:t>
            </w:r>
          </w:p>
        </w:tc>
        <w:tc>
          <w:tcPr>
            <w:tcW w:w="5940" w:type="dxa"/>
            <w:vMerge/>
            <w:vAlign w:val="bottom"/>
          </w:tcPr>
          <w:p w:rsidR="00547AB8" w:rsidRDefault="00547AB8">
            <w:pPr>
              <w:rPr>
                <w:sz w:val="12"/>
                <w:szCs w:val="12"/>
              </w:rPr>
            </w:pPr>
          </w:p>
        </w:tc>
        <w:tc>
          <w:tcPr>
            <w:tcW w:w="6540" w:type="dxa"/>
            <w:vAlign w:val="bottom"/>
          </w:tcPr>
          <w:p w:rsidR="00547AB8" w:rsidRDefault="00547AB8">
            <w:pPr>
              <w:rPr>
                <w:sz w:val="12"/>
                <w:szCs w:val="12"/>
              </w:rPr>
            </w:pPr>
          </w:p>
        </w:tc>
        <w:tc>
          <w:tcPr>
            <w:tcW w:w="2260" w:type="dxa"/>
            <w:vMerge w:val="restart"/>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周末放松自由休息</w:t>
            </w:r>
          </w:p>
        </w:tc>
        <w:tc>
          <w:tcPr>
            <w:tcW w:w="0" w:type="dxa"/>
            <w:vAlign w:val="bottom"/>
          </w:tcPr>
          <w:p w:rsidR="00547AB8" w:rsidRDefault="00547AB8">
            <w:pPr>
              <w:rPr>
                <w:sz w:val="1"/>
                <w:szCs w:val="1"/>
              </w:rPr>
            </w:pPr>
          </w:p>
        </w:tc>
      </w:tr>
      <w:tr w:rsidR="00547AB8">
        <w:trPr>
          <w:trHeight w:val="170"/>
        </w:trPr>
        <w:tc>
          <w:tcPr>
            <w:tcW w:w="1160" w:type="dxa"/>
            <w:vMerge/>
            <w:vAlign w:val="bottom"/>
          </w:tcPr>
          <w:p w:rsidR="00547AB8" w:rsidRDefault="00547AB8">
            <w:pPr>
              <w:rPr>
                <w:sz w:val="14"/>
                <w:szCs w:val="14"/>
              </w:rPr>
            </w:pPr>
          </w:p>
        </w:tc>
        <w:tc>
          <w:tcPr>
            <w:tcW w:w="5940" w:type="dxa"/>
            <w:vAlign w:val="bottom"/>
          </w:tcPr>
          <w:p w:rsidR="00547AB8" w:rsidRDefault="00547AB8">
            <w:pPr>
              <w:rPr>
                <w:sz w:val="14"/>
                <w:szCs w:val="14"/>
              </w:rPr>
            </w:pPr>
          </w:p>
        </w:tc>
        <w:tc>
          <w:tcPr>
            <w:tcW w:w="6540" w:type="dxa"/>
            <w:vAlign w:val="bottom"/>
          </w:tcPr>
          <w:p w:rsidR="00547AB8" w:rsidRDefault="00547AB8">
            <w:pPr>
              <w:rPr>
                <w:sz w:val="14"/>
                <w:szCs w:val="14"/>
              </w:rPr>
            </w:pPr>
          </w:p>
        </w:tc>
        <w:tc>
          <w:tcPr>
            <w:tcW w:w="2260" w:type="dxa"/>
            <w:vMerge/>
            <w:tcBorders>
              <w:right w:val="single" w:sz="8" w:space="0" w:color="auto"/>
            </w:tcBorders>
            <w:vAlign w:val="bottom"/>
          </w:tcPr>
          <w:p w:rsidR="00547AB8" w:rsidRDefault="00547AB8">
            <w:pPr>
              <w:rPr>
                <w:sz w:val="14"/>
                <w:szCs w:val="14"/>
              </w:rPr>
            </w:pPr>
          </w:p>
        </w:tc>
        <w:tc>
          <w:tcPr>
            <w:tcW w:w="0" w:type="dxa"/>
            <w:vAlign w:val="bottom"/>
          </w:tcPr>
          <w:p w:rsidR="00547AB8" w:rsidRDefault="00547AB8">
            <w:pPr>
              <w:rPr>
                <w:sz w:val="1"/>
                <w:szCs w:val="1"/>
              </w:rPr>
            </w:pPr>
          </w:p>
        </w:tc>
      </w:tr>
      <w:tr w:rsidR="00547AB8">
        <w:trPr>
          <w:trHeight w:val="51"/>
        </w:trPr>
        <w:tc>
          <w:tcPr>
            <w:tcW w:w="1160" w:type="dxa"/>
            <w:tcBorders>
              <w:bottom w:val="single" w:sz="8" w:space="0" w:color="auto"/>
            </w:tcBorders>
            <w:vAlign w:val="bottom"/>
          </w:tcPr>
          <w:p w:rsidR="00547AB8" w:rsidRDefault="00547AB8">
            <w:pPr>
              <w:rPr>
                <w:sz w:val="4"/>
                <w:szCs w:val="4"/>
              </w:rPr>
            </w:pPr>
          </w:p>
        </w:tc>
        <w:tc>
          <w:tcPr>
            <w:tcW w:w="5940" w:type="dxa"/>
            <w:tcBorders>
              <w:bottom w:val="single" w:sz="8" w:space="0" w:color="auto"/>
            </w:tcBorders>
            <w:vAlign w:val="bottom"/>
          </w:tcPr>
          <w:p w:rsidR="00547AB8" w:rsidRDefault="00547AB8">
            <w:pPr>
              <w:rPr>
                <w:sz w:val="4"/>
                <w:szCs w:val="4"/>
              </w:rPr>
            </w:pPr>
          </w:p>
        </w:tc>
        <w:tc>
          <w:tcPr>
            <w:tcW w:w="6540" w:type="dxa"/>
            <w:tcBorders>
              <w:bottom w:val="single" w:sz="8" w:space="0" w:color="auto"/>
            </w:tcBorders>
            <w:vAlign w:val="bottom"/>
          </w:tcPr>
          <w:p w:rsidR="00547AB8" w:rsidRDefault="00547AB8">
            <w:pPr>
              <w:rPr>
                <w:sz w:val="4"/>
                <w:szCs w:val="4"/>
              </w:rPr>
            </w:pPr>
          </w:p>
        </w:tc>
        <w:tc>
          <w:tcPr>
            <w:tcW w:w="2260" w:type="dxa"/>
            <w:tcBorders>
              <w:bottom w:val="single" w:sz="8" w:space="0" w:color="auto"/>
              <w:right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76"/>
        </w:trPr>
        <w:tc>
          <w:tcPr>
            <w:tcW w:w="1160" w:type="dxa"/>
            <w:vAlign w:val="bottom"/>
          </w:tcPr>
          <w:p w:rsidR="00547AB8" w:rsidRDefault="00614598">
            <w:pPr>
              <w:ind w:left="120"/>
              <w:rPr>
                <w:sz w:val="20"/>
                <w:szCs w:val="20"/>
              </w:rPr>
            </w:pPr>
            <w:r>
              <w:rPr>
                <w:rFonts w:ascii="Arial" w:eastAsia="Arial" w:hAnsi="Arial" w:cs="Arial"/>
                <w:b/>
                <w:bCs/>
                <w:sz w:val="21"/>
                <w:szCs w:val="21"/>
              </w:rPr>
              <w:t>Day 10-16</w:t>
            </w:r>
          </w:p>
        </w:tc>
        <w:tc>
          <w:tcPr>
            <w:tcW w:w="5940" w:type="dxa"/>
            <w:vAlign w:val="bottom"/>
          </w:tcPr>
          <w:p w:rsidR="00547AB8" w:rsidRDefault="00614598">
            <w:pPr>
              <w:spacing w:line="231" w:lineRule="exact"/>
              <w:ind w:left="100"/>
              <w:rPr>
                <w:sz w:val="20"/>
                <w:szCs w:val="20"/>
              </w:rPr>
            </w:pPr>
            <w:r>
              <w:rPr>
                <w:rFonts w:ascii="宋体" w:eastAsia="宋体" w:hAnsi="宋体" w:cs="宋体"/>
                <w:b/>
                <w:bCs/>
                <w:sz w:val="21"/>
                <w:szCs w:val="21"/>
              </w:rPr>
              <w:t>南昆士兰大学学习</w:t>
            </w: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晚餐后统一回驻地温</w:t>
            </w:r>
          </w:p>
        </w:tc>
        <w:tc>
          <w:tcPr>
            <w:tcW w:w="0" w:type="dxa"/>
            <w:vAlign w:val="bottom"/>
          </w:tcPr>
          <w:p w:rsidR="00547AB8" w:rsidRDefault="00547AB8">
            <w:pPr>
              <w:rPr>
                <w:sz w:val="1"/>
                <w:szCs w:val="1"/>
              </w:rPr>
            </w:pPr>
          </w:p>
        </w:tc>
      </w:tr>
      <w:tr w:rsidR="00547AB8">
        <w:trPr>
          <w:trHeight w:val="289"/>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星期一至</w:t>
            </w:r>
          </w:p>
        </w:tc>
        <w:tc>
          <w:tcPr>
            <w:tcW w:w="5940" w:type="dxa"/>
            <w:vAlign w:val="bottom"/>
          </w:tcPr>
          <w:p w:rsidR="00547AB8" w:rsidRDefault="00547AB8">
            <w:pPr>
              <w:rPr>
                <w:sz w:val="24"/>
                <w:szCs w:val="24"/>
              </w:rPr>
            </w:pP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习当天所学和启迪。</w:t>
            </w:r>
          </w:p>
        </w:tc>
        <w:tc>
          <w:tcPr>
            <w:tcW w:w="0" w:type="dxa"/>
            <w:vAlign w:val="bottom"/>
          </w:tcPr>
          <w:p w:rsidR="00547AB8" w:rsidRDefault="00547AB8">
            <w:pPr>
              <w:rPr>
                <w:sz w:val="1"/>
                <w:szCs w:val="1"/>
              </w:rPr>
            </w:pPr>
          </w:p>
        </w:tc>
      </w:tr>
      <w:tr w:rsidR="00547AB8">
        <w:trPr>
          <w:trHeight w:val="312"/>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星期天</w:t>
            </w:r>
          </w:p>
        </w:tc>
        <w:tc>
          <w:tcPr>
            <w:tcW w:w="5940" w:type="dxa"/>
            <w:vMerge w:val="restart"/>
            <w:vAlign w:val="bottom"/>
          </w:tcPr>
          <w:p w:rsidR="00547AB8" w:rsidRDefault="00614598">
            <w:pPr>
              <w:spacing w:line="240" w:lineRule="exact"/>
              <w:ind w:left="100"/>
              <w:rPr>
                <w:sz w:val="20"/>
                <w:szCs w:val="20"/>
              </w:rPr>
            </w:pPr>
            <w:r>
              <w:rPr>
                <w:rFonts w:ascii="宋体" w:eastAsia="宋体" w:hAnsi="宋体" w:cs="宋体"/>
                <w:b/>
                <w:bCs/>
                <w:sz w:val="21"/>
                <w:szCs w:val="21"/>
              </w:rPr>
              <w:t>周末自由活动。</w:t>
            </w: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139"/>
        </w:trPr>
        <w:tc>
          <w:tcPr>
            <w:tcW w:w="1160" w:type="dxa"/>
            <w:vMerge w:val="restart"/>
            <w:vAlign w:val="bottom"/>
          </w:tcPr>
          <w:p w:rsidR="00547AB8" w:rsidRDefault="00614598">
            <w:pPr>
              <w:spacing w:line="240" w:lineRule="exact"/>
              <w:ind w:left="120"/>
              <w:rPr>
                <w:sz w:val="20"/>
                <w:szCs w:val="20"/>
              </w:rPr>
            </w:pPr>
            <w:r>
              <w:rPr>
                <w:rFonts w:ascii="宋体" w:eastAsia="宋体" w:hAnsi="宋体" w:cs="宋体"/>
                <w:b/>
                <w:bCs/>
                <w:sz w:val="21"/>
                <w:szCs w:val="21"/>
              </w:rPr>
              <w:t>第二周</w:t>
            </w:r>
          </w:p>
        </w:tc>
        <w:tc>
          <w:tcPr>
            <w:tcW w:w="5940" w:type="dxa"/>
            <w:vMerge/>
            <w:vAlign w:val="bottom"/>
          </w:tcPr>
          <w:p w:rsidR="00547AB8" w:rsidRDefault="00547AB8">
            <w:pPr>
              <w:rPr>
                <w:sz w:val="12"/>
                <w:szCs w:val="12"/>
              </w:rPr>
            </w:pPr>
          </w:p>
        </w:tc>
        <w:tc>
          <w:tcPr>
            <w:tcW w:w="6540" w:type="dxa"/>
            <w:vAlign w:val="bottom"/>
          </w:tcPr>
          <w:p w:rsidR="00547AB8" w:rsidRDefault="00547AB8">
            <w:pPr>
              <w:rPr>
                <w:sz w:val="12"/>
                <w:szCs w:val="12"/>
              </w:rPr>
            </w:pPr>
          </w:p>
        </w:tc>
        <w:tc>
          <w:tcPr>
            <w:tcW w:w="2260" w:type="dxa"/>
            <w:vMerge w:val="restart"/>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周末放松自由休息</w:t>
            </w:r>
          </w:p>
        </w:tc>
        <w:tc>
          <w:tcPr>
            <w:tcW w:w="0" w:type="dxa"/>
            <w:vAlign w:val="bottom"/>
          </w:tcPr>
          <w:p w:rsidR="00547AB8" w:rsidRDefault="00547AB8">
            <w:pPr>
              <w:rPr>
                <w:sz w:val="1"/>
                <w:szCs w:val="1"/>
              </w:rPr>
            </w:pPr>
          </w:p>
        </w:tc>
      </w:tr>
      <w:tr w:rsidR="00547AB8">
        <w:trPr>
          <w:trHeight w:val="173"/>
        </w:trPr>
        <w:tc>
          <w:tcPr>
            <w:tcW w:w="1160" w:type="dxa"/>
            <w:vMerge/>
            <w:vAlign w:val="bottom"/>
          </w:tcPr>
          <w:p w:rsidR="00547AB8" w:rsidRDefault="00547AB8">
            <w:pPr>
              <w:rPr>
                <w:sz w:val="15"/>
                <w:szCs w:val="15"/>
              </w:rPr>
            </w:pPr>
          </w:p>
        </w:tc>
        <w:tc>
          <w:tcPr>
            <w:tcW w:w="5940" w:type="dxa"/>
            <w:vAlign w:val="bottom"/>
          </w:tcPr>
          <w:p w:rsidR="00547AB8" w:rsidRDefault="00547AB8">
            <w:pPr>
              <w:rPr>
                <w:sz w:val="15"/>
                <w:szCs w:val="15"/>
              </w:rPr>
            </w:pPr>
          </w:p>
        </w:tc>
        <w:tc>
          <w:tcPr>
            <w:tcW w:w="6540" w:type="dxa"/>
            <w:vAlign w:val="bottom"/>
          </w:tcPr>
          <w:p w:rsidR="00547AB8" w:rsidRDefault="00547AB8">
            <w:pPr>
              <w:rPr>
                <w:sz w:val="15"/>
                <w:szCs w:val="15"/>
              </w:rPr>
            </w:pPr>
          </w:p>
        </w:tc>
        <w:tc>
          <w:tcPr>
            <w:tcW w:w="2260" w:type="dxa"/>
            <w:vMerge/>
            <w:tcBorders>
              <w:right w:val="single" w:sz="8" w:space="0" w:color="auto"/>
            </w:tcBorders>
            <w:vAlign w:val="bottom"/>
          </w:tcPr>
          <w:p w:rsidR="00547AB8" w:rsidRDefault="00547AB8">
            <w:pPr>
              <w:rPr>
                <w:sz w:val="15"/>
                <w:szCs w:val="15"/>
              </w:rPr>
            </w:pPr>
          </w:p>
        </w:tc>
        <w:tc>
          <w:tcPr>
            <w:tcW w:w="0" w:type="dxa"/>
            <w:vAlign w:val="bottom"/>
          </w:tcPr>
          <w:p w:rsidR="00547AB8" w:rsidRDefault="00547AB8">
            <w:pPr>
              <w:rPr>
                <w:sz w:val="1"/>
                <w:szCs w:val="1"/>
              </w:rPr>
            </w:pPr>
          </w:p>
        </w:tc>
      </w:tr>
      <w:tr w:rsidR="00547AB8">
        <w:trPr>
          <w:trHeight w:val="51"/>
        </w:trPr>
        <w:tc>
          <w:tcPr>
            <w:tcW w:w="1160" w:type="dxa"/>
            <w:tcBorders>
              <w:bottom w:val="single" w:sz="8" w:space="0" w:color="auto"/>
            </w:tcBorders>
            <w:vAlign w:val="bottom"/>
          </w:tcPr>
          <w:p w:rsidR="00547AB8" w:rsidRDefault="00547AB8">
            <w:pPr>
              <w:rPr>
                <w:sz w:val="4"/>
                <w:szCs w:val="4"/>
              </w:rPr>
            </w:pPr>
          </w:p>
        </w:tc>
        <w:tc>
          <w:tcPr>
            <w:tcW w:w="5940" w:type="dxa"/>
            <w:tcBorders>
              <w:bottom w:val="single" w:sz="8" w:space="0" w:color="auto"/>
            </w:tcBorders>
            <w:vAlign w:val="bottom"/>
          </w:tcPr>
          <w:p w:rsidR="00547AB8" w:rsidRDefault="00547AB8">
            <w:pPr>
              <w:rPr>
                <w:sz w:val="4"/>
                <w:szCs w:val="4"/>
              </w:rPr>
            </w:pPr>
          </w:p>
        </w:tc>
        <w:tc>
          <w:tcPr>
            <w:tcW w:w="6540" w:type="dxa"/>
            <w:tcBorders>
              <w:bottom w:val="single" w:sz="8" w:space="0" w:color="auto"/>
            </w:tcBorders>
            <w:vAlign w:val="bottom"/>
          </w:tcPr>
          <w:p w:rsidR="00547AB8" w:rsidRDefault="00547AB8">
            <w:pPr>
              <w:rPr>
                <w:sz w:val="4"/>
                <w:szCs w:val="4"/>
              </w:rPr>
            </w:pPr>
          </w:p>
        </w:tc>
        <w:tc>
          <w:tcPr>
            <w:tcW w:w="2260" w:type="dxa"/>
            <w:tcBorders>
              <w:bottom w:val="single" w:sz="8" w:space="0" w:color="auto"/>
              <w:right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74"/>
        </w:trPr>
        <w:tc>
          <w:tcPr>
            <w:tcW w:w="1160" w:type="dxa"/>
            <w:vAlign w:val="bottom"/>
          </w:tcPr>
          <w:p w:rsidR="00547AB8" w:rsidRDefault="00614598">
            <w:pPr>
              <w:ind w:left="120"/>
              <w:rPr>
                <w:sz w:val="20"/>
                <w:szCs w:val="20"/>
              </w:rPr>
            </w:pPr>
            <w:r>
              <w:rPr>
                <w:rFonts w:ascii="Arial" w:eastAsia="Arial" w:hAnsi="Arial" w:cs="Arial"/>
                <w:b/>
                <w:bCs/>
                <w:sz w:val="21"/>
                <w:szCs w:val="21"/>
              </w:rPr>
              <w:t>Day 17-21</w:t>
            </w:r>
          </w:p>
        </w:tc>
        <w:tc>
          <w:tcPr>
            <w:tcW w:w="5940" w:type="dxa"/>
            <w:vAlign w:val="bottom"/>
          </w:tcPr>
          <w:p w:rsidR="00547AB8" w:rsidRDefault="00614598">
            <w:pPr>
              <w:spacing w:line="229" w:lineRule="exact"/>
              <w:ind w:left="100"/>
              <w:rPr>
                <w:sz w:val="20"/>
                <w:szCs w:val="20"/>
              </w:rPr>
            </w:pPr>
            <w:r>
              <w:rPr>
                <w:rFonts w:ascii="宋体" w:eastAsia="宋体" w:hAnsi="宋体" w:cs="宋体"/>
                <w:b/>
                <w:bCs/>
                <w:sz w:val="21"/>
                <w:szCs w:val="21"/>
              </w:rPr>
              <w:t>南昆士兰大学学习</w:t>
            </w:r>
          </w:p>
        </w:tc>
        <w:tc>
          <w:tcPr>
            <w:tcW w:w="6540" w:type="dxa"/>
            <w:vAlign w:val="bottom"/>
          </w:tcPr>
          <w:p w:rsidR="00547AB8" w:rsidRDefault="00547AB8">
            <w:pPr>
              <w:rPr>
                <w:sz w:val="23"/>
                <w:szCs w:val="23"/>
              </w:rPr>
            </w:pP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晚餐后统一回驻地温</w:t>
            </w:r>
          </w:p>
        </w:tc>
        <w:tc>
          <w:tcPr>
            <w:tcW w:w="0" w:type="dxa"/>
            <w:vAlign w:val="bottom"/>
          </w:tcPr>
          <w:p w:rsidR="00547AB8" w:rsidRDefault="00547AB8">
            <w:pPr>
              <w:rPr>
                <w:sz w:val="1"/>
                <w:szCs w:val="1"/>
              </w:rPr>
            </w:pPr>
          </w:p>
        </w:tc>
      </w:tr>
      <w:tr w:rsidR="00547AB8">
        <w:trPr>
          <w:trHeight w:val="289"/>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星期一至</w:t>
            </w:r>
          </w:p>
        </w:tc>
        <w:tc>
          <w:tcPr>
            <w:tcW w:w="5940" w:type="dxa"/>
            <w:vAlign w:val="bottom"/>
          </w:tcPr>
          <w:p w:rsidR="00547AB8" w:rsidRDefault="00547AB8">
            <w:pPr>
              <w:rPr>
                <w:sz w:val="24"/>
                <w:szCs w:val="24"/>
              </w:rPr>
            </w:pP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习当天所学和启迪。</w:t>
            </w:r>
          </w:p>
        </w:tc>
        <w:tc>
          <w:tcPr>
            <w:tcW w:w="0" w:type="dxa"/>
            <w:vAlign w:val="bottom"/>
          </w:tcPr>
          <w:p w:rsidR="00547AB8" w:rsidRDefault="00547AB8">
            <w:pPr>
              <w:rPr>
                <w:sz w:val="1"/>
                <w:szCs w:val="1"/>
              </w:rPr>
            </w:pPr>
          </w:p>
        </w:tc>
      </w:tr>
      <w:tr w:rsidR="00547AB8">
        <w:trPr>
          <w:trHeight w:val="312"/>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星期五</w:t>
            </w:r>
          </w:p>
        </w:tc>
        <w:tc>
          <w:tcPr>
            <w:tcW w:w="5940" w:type="dxa"/>
            <w:vMerge w:val="restart"/>
            <w:vAlign w:val="bottom"/>
          </w:tcPr>
          <w:p w:rsidR="00547AB8" w:rsidRDefault="00614598">
            <w:pPr>
              <w:spacing w:line="240" w:lineRule="exact"/>
              <w:ind w:left="100"/>
              <w:rPr>
                <w:sz w:val="20"/>
                <w:szCs w:val="20"/>
              </w:rPr>
            </w:pPr>
            <w:r>
              <w:rPr>
                <w:rFonts w:ascii="宋体" w:eastAsia="宋体" w:hAnsi="宋体" w:cs="宋体"/>
                <w:b/>
                <w:bCs/>
                <w:sz w:val="21"/>
                <w:szCs w:val="21"/>
              </w:rPr>
              <w:t>周末自由活动。</w:t>
            </w: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139"/>
        </w:trPr>
        <w:tc>
          <w:tcPr>
            <w:tcW w:w="1160" w:type="dxa"/>
            <w:vMerge w:val="restart"/>
            <w:vAlign w:val="bottom"/>
          </w:tcPr>
          <w:p w:rsidR="00547AB8" w:rsidRDefault="00614598">
            <w:pPr>
              <w:spacing w:line="240" w:lineRule="exact"/>
              <w:ind w:left="120"/>
              <w:rPr>
                <w:sz w:val="20"/>
                <w:szCs w:val="20"/>
              </w:rPr>
            </w:pPr>
            <w:r>
              <w:rPr>
                <w:rFonts w:ascii="宋体" w:eastAsia="宋体" w:hAnsi="宋体" w:cs="宋体"/>
                <w:b/>
                <w:bCs/>
                <w:sz w:val="21"/>
                <w:szCs w:val="21"/>
              </w:rPr>
              <w:t>第三周</w:t>
            </w:r>
          </w:p>
        </w:tc>
        <w:tc>
          <w:tcPr>
            <w:tcW w:w="5940" w:type="dxa"/>
            <w:vMerge/>
            <w:vAlign w:val="bottom"/>
          </w:tcPr>
          <w:p w:rsidR="00547AB8" w:rsidRDefault="00547AB8">
            <w:pPr>
              <w:rPr>
                <w:sz w:val="12"/>
                <w:szCs w:val="12"/>
              </w:rPr>
            </w:pPr>
          </w:p>
        </w:tc>
        <w:tc>
          <w:tcPr>
            <w:tcW w:w="6540" w:type="dxa"/>
            <w:vAlign w:val="bottom"/>
          </w:tcPr>
          <w:p w:rsidR="00547AB8" w:rsidRDefault="00547AB8">
            <w:pPr>
              <w:rPr>
                <w:sz w:val="12"/>
                <w:szCs w:val="12"/>
              </w:rPr>
            </w:pPr>
          </w:p>
        </w:tc>
        <w:tc>
          <w:tcPr>
            <w:tcW w:w="2260" w:type="dxa"/>
            <w:vMerge w:val="restart"/>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周末放松自由休息</w:t>
            </w:r>
          </w:p>
        </w:tc>
        <w:tc>
          <w:tcPr>
            <w:tcW w:w="0" w:type="dxa"/>
            <w:vAlign w:val="bottom"/>
          </w:tcPr>
          <w:p w:rsidR="00547AB8" w:rsidRDefault="00547AB8">
            <w:pPr>
              <w:rPr>
                <w:sz w:val="1"/>
                <w:szCs w:val="1"/>
              </w:rPr>
            </w:pPr>
          </w:p>
        </w:tc>
      </w:tr>
      <w:tr w:rsidR="00547AB8">
        <w:trPr>
          <w:trHeight w:val="173"/>
        </w:trPr>
        <w:tc>
          <w:tcPr>
            <w:tcW w:w="1160" w:type="dxa"/>
            <w:vMerge/>
            <w:vAlign w:val="bottom"/>
          </w:tcPr>
          <w:p w:rsidR="00547AB8" w:rsidRDefault="00547AB8">
            <w:pPr>
              <w:rPr>
                <w:sz w:val="15"/>
                <w:szCs w:val="15"/>
              </w:rPr>
            </w:pPr>
          </w:p>
        </w:tc>
        <w:tc>
          <w:tcPr>
            <w:tcW w:w="5940" w:type="dxa"/>
            <w:vAlign w:val="bottom"/>
          </w:tcPr>
          <w:p w:rsidR="00547AB8" w:rsidRDefault="00547AB8">
            <w:pPr>
              <w:rPr>
                <w:sz w:val="15"/>
                <w:szCs w:val="15"/>
              </w:rPr>
            </w:pPr>
          </w:p>
        </w:tc>
        <w:tc>
          <w:tcPr>
            <w:tcW w:w="6540" w:type="dxa"/>
            <w:vAlign w:val="bottom"/>
          </w:tcPr>
          <w:p w:rsidR="00547AB8" w:rsidRDefault="00547AB8">
            <w:pPr>
              <w:rPr>
                <w:sz w:val="15"/>
                <w:szCs w:val="15"/>
              </w:rPr>
            </w:pPr>
          </w:p>
        </w:tc>
        <w:tc>
          <w:tcPr>
            <w:tcW w:w="2260" w:type="dxa"/>
            <w:vMerge/>
            <w:tcBorders>
              <w:right w:val="single" w:sz="8" w:space="0" w:color="auto"/>
            </w:tcBorders>
            <w:vAlign w:val="bottom"/>
          </w:tcPr>
          <w:p w:rsidR="00547AB8" w:rsidRDefault="00547AB8">
            <w:pPr>
              <w:rPr>
                <w:sz w:val="15"/>
                <w:szCs w:val="15"/>
              </w:rPr>
            </w:pPr>
          </w:p>
        </w:tc>
        <w:tc>
          <w:tcPr>
            <w:tcW w:w="0" w:type="dxa"/>
            <w:vAlign w:val="bottom"/>
          </w:tcPr>
          <w:p w:rsidR="00547AB8" w:rsidRDefault="00547AB8">
            <w:pPr>
              <w:rPr>
                <w:sz w:val="1"/>
                <w:szCs w:val="1"/>
              </w:rPr>
            </w:pPr>
          </w:p>
        </w:tc>
      </w:tr>
      <w:tr w:rsidR="00547AB8">
        <w:trPr>
          <w:trHeight w:val="51"/>
        </w:trPr>
        <w:tc>
          <w:tcPr>
            <w:tcW w:w="1160" w:type="dxa"/>
            <w:tcBorders>
              <w:bottom w:val="single" w:sz="8" w:space="0" w:color="auto"/>
            </w:tcBorders>
            <w:vAlign w:val="bottom"/>
          </w:tcPr>
          <w:p w:rsidR="00547AB8" w:rsidRDefault="00547AB8">
            <w:pPr>
              <w:rPr>
                <w:sz w:val="4"/>
                <w:szCs w:val="4"/>
              </w:rPr>
            </w:pPr>
          </w:p>
        </w:tc>
        <w:tc>
          <w:tcPr>
            <w:tcW w:w="5940" w:type="dxa"/>
            <w:tcBorders>
              <w:bottom w:val="single" w:sz="8" w:space="0" w:color="auto"/>
            </w:tcBorders>
            <w:vAlign w:val="bottom"/>
          </w:tcPr>
          <w:p w:rsidR="00547AB8" w:rsidRDefault="00547AB8">
            <w:pPr>
              <w:rPr>
                <w:sz w:val="4"/>
                <w:szCs w:val="4"/>
              </w:rPr>
            </w:pPr>
          </w:p>
        </w:tc>
        <w:tc>
          <w:tcPr>
            <w:tcW w:w="6540" w:type="dxa"/>
            <w:tcBorders>
              <w:bottom w:val="single" w:sz="8" w:space="0" w:color="auto"/>
            </w:tcBorders>
            <w:vAlign w:val="bottom"/>
          </w:tcPr>
          <w:p w:rsidR="00547AB8" w:rsidRDefault="00547AB8">
            <w:pPr>
              <w:rPr>
                <w:sz w:val="4"/>
                <w:szCs w:val="4"/>
              </w:rPr>
            </w:pPr>
          </w:p>
        </w:tc>
        <w:tc>
          <w:tcPr>
            <w:tcW w:w="2260" w:type="dxa"/>
            <w:tcBorders>
              <w:bottom w:val="single" w:sz="8" w:space="0" w:color="auto"/>
              <w:right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74"/>
        </w:trPr>
        <w:tc>
          <w:tcPr>
            <w:tcW w:w="1160" w:type="dxa"/>
            <w:vAlign w:val="bottom"/>
          </w:tcPr>
          <w:p w:rsidR="00547AB8" w:rsidRDefault="00614598">
            <w:pPr>
              <w:ind w:left="120"/>
              <w:rPr>
                <w:sz w:val="20"/>
                <w:szCs w:val="20"/>
              </w:rPr>
            </w:pPr>
            <w:r>
              <w:rPr>
                <w:rFonts w:ascii="Arial" w:eastAsia="Arial" w:hAnsi="Arial" w:cs="Arial"/>
                <w:b/>
                <w:bCs/>
                <w:sz w:val="21"/>
                <w:szCs w:val="21"/>
              </w:rPr>
              <w:t>Day 22</w:t>
            </w:r>
          </w:p>
        </w:tc>
        <w:tc>
          <w:tcPr>
            <w:tcW w:w="5940" w:type="dxa"/>
            <w:vAlign w:val="bottom"/>
          </w:tcPr>
          <w:p w:rsidR="00547AB8" w:rsidRDefault="00614598">
            <w:pPr>
              <w:spacing w:line="240" w:lineRule="exact"/>
              <w:ind w:left="100"/>
              <w:rPr>
                <w:sz w:val="20"/>
                <w:szCs w:val="20"/>
              </w:rPr>
            </w:pPr>
            <w:r>
              <w:rPr>
                <w:rFonts w:ascii="宋体" w:eastAsia="宋体" w:hAnsi="宋体" w:cs="宋体"/>
                <w:b/>
                <w:bCs/>
                <w:sz w:val="21"/>
                <w:szCs w:val="21"/>
              </w:rPr>
              <w:t>驱车从南昆士兰大学到黄金海岸，酒店入住。</w:t>
            </w:r>
          </w:p>
        </w:tc>
        <w:tc>
          <w:tcPr>
            <w:tcW w:w="6540" w:type="dxa"/>
            <w:vAlign w:val="bottom"/>
          </w:tcPr>
          <w:p w:rsidR="00547AB8" w:rsidRDefault="00614598">
            <w:pPr>
              <w:spacing w:line="229" w:lineRule="exact"/>
              <w:ind w:left="680"/>
              <w:rPr>
                <w:sz w:val="20"/>
                <w:szCs w:val="20"/>
              </w:rPr>
            </w:pPr>
            <w:r>
              <w:rPr>
                <w:rFonts w:ascii="宋体" w:eastAsia="宋体" w:hAnsi="宋体" w:cs="宋体"/>
                <w:b/>
                <w:bCs/>
                <w:sz w:val="21"/>
                <w:szCs w:val="21"/>
              </w:rPr>
              <w:t>周末海边放松休息。</w:t>
            </w:r>
          </w:p>
        </w:tc>
        <w:tc>
          <w:tcPr>
            <w:tcW w:w="2260" w:type="dxa"/>
            <w:tcBorders>
              <w:right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周末放松休息</w:t>
            </w:r>
          </w:p>
        </w:tc>
        <w:tc>
          <w:tcPr>
            <w:tcW w:w="0" w:type="dxa"/>
            <w:vAlign w:val="bottom"/>
          </w:tcPr>
          <w:p w:rsidR="00547AB8" w:rsidRDefault="00547AB8">
            <w:pPr>
              <w:rPr>
                <w:sz w:val="1"/>
                <w:szCs w:val="1"/>
              </w:rPr>
            </w:pPr>
          </w:p>
        </w:tc>
      </w:tr>
      <w:tr w:rsidR="00547AB8">
        <w:trPr>
          <w:trHeight w:val="289"/>
        </w:trPr>
        <w:tc>
          <w:tcPr>
            <w:tcW w:w="116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星期六</w:t>
            </w:r>
          </w:p>
        </w:tc>
        <w:tc>
          <w:tcPr>
            <w:tcW w:w="5940" w:type="dxa"/>
            <w:vAlign w:val="bottom"/>
          </w:tcPr>
          <w:p w:rsidR="00547AB8" w:rsidRDefault="00547AB8">
            <w:pPr>
              <w:rPr>
                <w:sz w:val="24"/>
                <w:szCs w:val="24"/>
              </w:rPr>
            </w:pPr>
          </w:p>
        </w:tc>
        <w:tc>
          <w:tcPr>
            <w:tcW w:w="6540" w:type="dxa"/>
            <w:vAlign w:val="bottom"/>
          </w:tcPr>
          <w:p w:rsidR="00547AB8" w:rsidRDefault="00547AB8">
            <w:pPr>
              <w:rPr>
                <w:sz w:val="24"/>
                <w:szCs w:val="24"/>
              </w:rPr>
            </w:pPr>
          </w:p>
        </w:tc>
        <w:tc>
          <w:tcPr>
            <w:tcW w:w="2260" w:type="dxa"/>
            <w:tcBorders>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51"/>
        </w:trPr>
        <w:tc>
          <w:tcPr>
            <w:tcW w:w="1160" w:type="dxa"/>
            <w:tcBorders>
              <w:bottom w:val="single" w:sz="8" w:space="0" w:color="auto"/>
            </w:tcBorders>
            <w:vAlign w:val="bottom"/>
          </w:tcPr>
          <w:p w:rsidR="00547AB8" w:rsidRDefault="00547AB8">
            <w:pPr>
              <w:rPr>
                <w:sz w:val="4"/>
                <w:szCs w:val="4"/>
              </w:rPr>
            </w:pPr>
          </w:p>
        </w:tc>
        <w:tc>
          <w:tcPr>
            <w:tcW w:w="5940" w:type="dxa"/>
            <w:tcBorders>
              <w:bottom w:val="single" w:sz="8" w:space="0" w:color="auto"/>
            </w:tcBorders>
            <w:vAlign w:val="bottom"/>
          </w:tcPr>
          <w:p w:rsidR="00547AB8" w:rsidRDefault="00547AB8">
            <w:pPr>
              <w:rPr>
                <w:sz w:val="4"/>
                <w:szCs w:val="4"/>
              </w:rPr>
            </w:pPr>
          </w:p>
        </w:tc>
        <w:tc>
          <w:tcPr>
            <w:tcW w:w="6540" w:type="dxa"/>
            <w:tcBorders>
              <w:bottom w:val="single" w:sz="8" w:space="0" w:color="auto"/>
            </w:tcBorders>
            <w:vAlign w:val="bottom"/>
          </w:tcPr>
          <w:p w:rsidR="00547AB8" w:rsidRDefault="00547AB8">
            <w:pPr>
              <w:rPr>
                <w:sz w:val="4"/>
                <w:szCs w:val="4"/>
              </w:rPr>
            </w:pPr>
          </w:p>
        </w:tc>
        <w:tc>
          <w:tcPr>
            <w:tcW w:w="2260" w:type="dxa"/>
            <w:tcBorders>
              <w:bottom w:val="single" w:sz="8" w:space="0" w:color="auto"/>
              <w:right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91"/>
        </w:trPr>
        <w:tc>
          <w:tcPr>
            <w:tcW w:w="1160" w:type="dxa"/>
            <w:vAlign w:val="bottom"/>
          </w:tcPr>
          <w:p w:rsidR="00547AB8" w:rsidRDefault="00614598">
            <w:pPr>
              <w:ind w:left="120"/>
              <w:rPr>
                <w:sz w:val="20"/>
                <w:szCs w:val="20"/>
              </w:rPr>
            </w:pPr>
            <w:r>
              <w:rPr>
                <w:rFonts w:ascii="Arial" w:eastAsia="Arial" w:hAnsi="Arial" w:cs="Arial"/>
                <w:b/>
                <w:bCs/>
                <w:sz w:val="21"/>
                <w:szCs w:val="21"/>
              </w:rPr>
              <w:t>Day 23</w:t>
            </w:r>
          </w:p>
        </w:tc>
        <w:tc>
          <w:tcPr>
            <w:tcW w:w="5940" w:type="dxa"/>
            <w:vAlign w:val="bottom"/>
          </w:tcPr>
          <w:p w:rsidR="00547AB8" w:rsidRDefault="00614598">
            <w:pPr>
              <w:spacing w:line="267" w:lineRule="exact"/>
              <w:ind w:left="100"/>
              <w:rPr>
                <w:sz w:val="20"/>
                <w:szCs w:val="20"/>
              </w:rPr>
            </w:pPr>
            <w:r>
              <w:rPr>
                <w:rFonts w:ascii="宋体" w:eastAsia="宋体" w:hAnsi="宋体" w:cs="宋体"/>
                <w:b/>
                <w:bCs/>
              </w:rPr>
              <w:t>黄金海岸酒店早餐后，奔向有南半球的迈阿密之称的长达</w:t>
            </w:r>
            <w:r>
              <w:rPr>
                <w:rFonts w:ascii="Arial" w:eastAsia="Arial" w:hAnsi="Arial" w:cs="Arial"/>
                <w:b/>
                <w:bCs/>
              </w:rPr>
              <w:t xml:space="preserve"> 42</w:t>
            </w:r>
          </w:p>
        </w:tc>
        <w:tc>
          <w:tcPr>
            <w:tcW w:w="8800" w:type="dxa"/>
            <w:gridSpan w:val="2"/>
            <w:tcBorders>
              <w:right w:val="single" w:sz="8" w:space="0" w:color="auto"/>
            </w:tcBorders>
            <w:vAlign w:val="bottom"/>
          </w:tcPr>
          <w:p w:rsidR="00547AB8" w:rsidRDefault="00614598">
            <w:pPr>
              <w:spacing w:line="251" w:lineRule="exact"/>
              <w:ind w:left="20"/>
              <w:rPr>
                <w:sz w:val="20"/>
                <w:szCs w:val="20"/>
              </w:rPr>
            </w:pPr>
            <w:r>
              <w:rPr>
                <w:rFonts w:ascii="宋体" w:eastAsia="宋体" w:hAnsi="宋体" w:cs="宋体"/>
                <w:b/>
                <w:bCs/>
              </w:rPr>
              <w:t xml:space="preserve">公里的金黄色沙滩和热情四射的冲浪者天堂，游泳拍照留念，享受 </w:t>
            </w:r>
            <w:r>
              <w:rPr>
                <w:rFonts w:ascii="宋体" w:eastAsia="宋体" w:hAnsi="宋体" w:cs="宋体"/>
                <w:b/>
                <w:bCs/>
                <w:sz w:val="21"/>
                <w:szCs w:val="21"/>
              </w:rPr>
              <w:t>周末放松休息</w:t>
            </w:r>
          </w:p>
        </w:tc>
        <w:tc>
          <w:tcPr>
            <w:tcW w:w="0" w:type="dxa"/>
            <w:vAlign w:val="bottom"/>
          </w:tcPr>
          <w:p w:rsidR="00547AB8" w:rsidRDefault="00547AB8">
            <w:pPr>
              <w:rPr>
                <w:sz w:val="1"/>
                <w:szCs w:val="1"/>
              </w:rPr>
            </w:pPr>
          </w:p>
        </w:tc>
      </w:tr>
      <w:tr w:rsidR="00547AB8">
        <w:trPr>
          <w:trHeight w:val="256"/>
        </w:trPr>
        <w:tc>
          <w:tcPr>
            <w:tcW w:w="1160" w:type="dxa"/>
            <w:tcBorders>
              <w:left w:val="single" w:sz="8" w:space="0" w:color="auto"/>
              <w:right w:val="single" w:sz="8" w:space="0" w:color="auto"/>
            </w:tcBorders>
            <w:vAlign w:val="bottom"/>
          </w:tcPr>
          <w:p w:rsidR="00547AB8" w:rsidRDefault="00614598">
            <w:pPr>
              <w:spacing w:line="240" w:lineRule="exact"/>
              <w:ind w:left="120"/>
              <w:rPr>
                <w:sz w:val="20"/>
                <w:szCs w:val="20"/>
              </w:rPr>
            </w:pPr>
            <w:r>
              <w:rPr>
                <w:rFonts w:ascii="宋体" w:eastAsia="宋体" w:hAnsi="宋体" w:cs="宋体"/>
                <w:b/>
                <w:bCs/>
                <w:sz w:val="21"/>
                <w:szCs w:val="21"/>
              </w:rPr>
              <w:t>星期天</w:t>
            </w:r>
          </w:p>
        </w:tc>
        <w:tc>
          <w:tcPr>
            <w:tcW w:w="12480" w:type="dxa"/>
            <w:gridSpan w:val="2"/>
            <w:tcBorders>
              <w:right w:val="single" w:sz="8" w:space="0" w:color="auto"/>
            </w:tcBorders>
            <w:vAlign w:val="bottom"/>
          </w:tcPr>
          <w:p w:rsidR="00547AB8" w:rsidRDefault="00614598">
            <w:pPr>
              <w:spacing w:line="256" w:lineRule="exact"/>
              <w:ind w:left="100"/>
              <w:rPr>
                <w:sz w:val="20"/>
                <w:szCs w:val="20"/>
              </w:rPr>
            </w:pPr>
            <w:r>
              <w:rPr>
                <w:rFonts w:ascii="宋体" w:eastAsia="宋体" w:hAnsi="宋体" w:cs="宋体"/>
                <w:b/>
                <w:bCs/>
              </w:rPr>
              <w:t>阳光与海滩，这里有世界上最理想的冲浪者海浪，是爱好冲浪者必到的</w:t>
            </w:r>
            <w:r>
              <w:rPr>
                <w:rFonts w:ascii="Arial" w:eastAsia="Arial" w:hAnsi="Arial" w:cs="Arial"/>
                <w:b/>
                <w:bCs/>
              </w:rPr>
              <w:t>“</w:t>
            </w:r>
            <w:r>
              <w:rPr>
                <w:rFonts w:ascii="宋体" w:eastAsia="宋体" w:hAnsi="宋体" w:cs="宋体"/>
                <w:b/>
                <w:bCs/>
              </w:rPr>
              <w:t>天堂</w:t>
            </w:r>
            <w:r>
              <w:rPr>
                <w:rFonts w:ascii="Arial" w:eastAsia="Arial" w:hAnsi="Arial" w:cs="Arial"/>
                <w:b/>
                <w:bCs/>
              </w:rPr>
              <w:t>”</w:t>
            </w:r>
            <w:r>
              <w:rPr>
                <w:rFonts w:ascii="宋体" w:eastAsia="宋体" w:hAnsi="宋体" w:cs="宋体"/>
                <w:b/>
                <w:bCs/>
              </w:rPr>
              <w:t>。</w:t>
            </w:r>
          </w:p>
        </w:tc>
        <w:tc>
          <w:tcPr>
            <w:tcW w:w="2260" w:type="dxa"/>
            <w:tcBorders>
              <w:top w:val="single" w:sz="8" w:space="0" w:color="auto"/>
              <w:right w:val="single" w:sz="8" w:space="0" w:color="auto"/>
            </w:tcBorders>
            <w:vAlign w:val="bottom"/>
          </w:tcPr>
          <w:p w:rsidR="00547AB8" w:rsidRDefault="00547AB8"/>
        </w:tc>
        <w:tc>
          <w:tcPr>
            <w:tcW w:w="0" w:type="dxa"/>
            <w:vAlign w:val="bottom"/>
          </w:tcPr>
          <w:p w:rsidR="00547AB8" w:rsidRDefault="00547AB8">
            <w:pPr>
              <w:rPr>
                <w:sz w:val="1"/>
                <w:szCs w:val="1"/>
              </w:rPr>
            </w:pPr>
          </w:p>
        </w:tc>
      </w:tr>
      <w:tr w:rsidR="00547AB8">
        <w:trPr>
          <w:trHeight w:val="2543"/>
        </w:trPr>
        <w:tc>
          <w:tcPr>
            <w:tcW w:w="1160" w:type="dxa"/>
            <w:tcBorders>
              <w:left w:val="single" w:sz="8" w:space="0" w:color="auto"/>
              <w:bottom w:val="single" w:sz="8" w:space="0" w:color="auto"/>
              <w:right w:val="single" w:sz="8" w:space="0" w:color="auto"/>
            </w:tcBorders>
            <w:vAlign w:val="bottom"/>
          </w:tcPr>
          <w:p w:rsidR="00547AB8" w:rsidRDefault="00547AB8">
            <w:pPr>
              <w:rPr>
                <w:sz w:val="24"/>
                <w:szCs w:val="24"/>
              </w:rPr>
            </w:pPr>
          </w:p>
        </w:tc>
        <w:tc>
          <w:tcPr>
            <w:tcW w:w="5940" w:type="dxa"/>
            <w:tcBorders>
              <w:bottom w:val="single" w:sz="8" w:space="0" w:color="auto"/>
            </w:tcBorders>
            <w:vAlign w:val="bottom"/>
          </w:tcPr>
          <w:p w:rsidR="00547AB8" w:rsidRDefault="00547AB8">
            <w:pPr>
              <w:rPr>
                <w:sz w:val="24"/>
                <w:szCs w:val="24"/>
              </w:rPr>
            </w:pPr>
          </w:p>
        </w:tc>
        <w:tc>
          <w:tcPr>
            <w:tcW w:w="6540" w:type="dxa"/>
            <w:tcBorders>
              <w:bottom w:val="single" w:sz="8" w:space="0" w:color="auto"/>
              <w:right w:val="single" w:sz="8" w:space="0" w:color="auto"/>
            </w:tcBorders>
            <w:vAlign w:val="bottom"/>
          </w:tcPr>
          <w:p w:rsidR="00547AB8" w:rsidRDefault="00547AB8">
            <w:pPr>
              <w:rPr>
                <w:sz w:val="24"/>
                <w:szCs w:val="24"/>
              </w:rPr>
            </w:pPr>
          </w:p>
        </w:tc>
        <w:tc>
          <w:tcPr>
            <w:tcW w:w="2260" w:type="dxa"/>
            <w:tcBorders>
              <w:bottom w:val="single" w:sz="8" w:space="0" w:color="auto"/>
              <w:right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bl>
    <w:p w:rsidR="00547AB8" w:rsidRDefault="0061459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796290</wp:posOffset>
            </wp:positionH>
            <wp:positionV relativeFrom="paragraph">
              <wp:posOffset>-1564640</wp:posOffset>
            </wp:positionV>
            <wp:extent cx="5066030" cy="1336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066030" cy="1336675"/>
                    </a:xfrm>
                    <a:prstGeom prst="rect">
                      <a:avLst/>
                    </a:prstGeom>
                    <a:noFill/>
                  </pic:spPr>
                </pic:pic>
              </a:graphicData>
            </a:graphic>
          </wp:anchor>
        </w:drawing>
      </w:r>
    </w:p>
    <w:p w:rsidR="00547AB8" w:rsidRDefault="00547AB8">
      <w:pPr>
        <w:sectPr w:rsidR="00547AB8">
          <w:pgSz w:w="16840" w:h="11906" w:orient="landscape"/>
          <w:pgMar w:top="941" w:right="238" w:bottom="611" w:left="700" w:header="0" w:footer="0" w:gutter="0"/>
          <w:cols w:space="720" w:equalWidth="0">
            <w:col w:w="15900"/>
          </w:cols>
        </w:sectPr>
      </w:pPr>
    </w:p>
    <w:p w:rsidR="00547AB8" w:rsidRDefault="00614598">
      <w:pPr>
        <w:spacing w:line="388" w:lineRule="exact"/>
        <w:ind w:right="-99"/>
        <w:jc w:val="center"/>
        <w:rPr>
          <w:sz w:val="20"/>
          <w:szCs w:val="20"/>
        </w:rPr>
      </w:pPr>
      <w:bookmarkStart w:id="2" w:name="page3"/>
      <w:bookmarkEnd w:id="2"/>
      <w:r>
        <w:rPr>
          <w:rFonts w:ascii="宋体" w:eastAsia="宋体" w:hAnsi="宋体" w:cs="宋体"/>
          <w:b/>
          <w:bCs/>
          <w:noProof/>
          <w:color w:val="C00000"/>
          <w:sz w:val="32"/>
          <w:szCs w:val="32"/>
        </w:rPr>
        <w:lastRenderedPageBreak/>
        <w:drawing>
          <wp:anchor distT="0" distB="0" distL="114300" distR="114300" simplePos="0" relativeHeight="251655168" behindDoc="1" locked="0" layoutInCell="0" allowOverlap="1">
            <wp:simplePos x="0" y="0"/>
            <wp:positionH relativeFrom="page">
              <wp:posOffset>9357360</wp:posOffset>
            </wp:positionH>
            <wp:positionV relativeFrom="page">
              <wp:posOffset>338455</wp:posOffset>
            </wp:positionV>
            <wp:extent cx="554990" cy="554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990" cy="554990"/>
                    </a:xfrm>
                    <a:prstGeom prst="rect">
                      <a:avLst/>
                    </a:prstGeom>
                    <a:noFill/>
                  </pic:spPr>
                </pic:pic>
              </a:graphicData>
            </a:graphic>
          </wp:anchor>
        </w:drawing>
      </w:r>
      <w:r>
        <w:rPr>
          <w:rFonts w:ascii="宋体" w:eastAsia="宋体" w:hAnsi="宋体" w:cs="宋体"/>
          <w:b/>
          <w:bCs/>
          <w:noProof/>
          <w:color w:val="C00000"/>
          <w:sz w:val="32"/>
          <w:szCs w:val="32"/>
        </w:rPr>
        <w:drawing>
          <wp:anchor distT="0" distB="0" distL="114300" distR="114300" simplePos="0" relativeHeight="251656192" behindDoc="1" locked="0" layoutInCell="0" allowOverlap="1">
            <wp:simplePos x="0" y="0"/>
            <wp:positionH relativeFrom="page">
              <wp:posOffset>1139825</wp:posOffset>
            </wp:positionH>
            <wp:positionV relativeFrom="page">
              <wp:posOffset>335280</wp:posOffset>
            </wp:positionV>
            <wp:extent cx="548640"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8640" cy="548640"/>
                    </a:xfrm>
                    <a:prstGeom prst="rect">
                      <a:avLst/>
                    </a:prstGeom>
                    <a:noFill/>
                  </pic:spPr>
                </pic:pic>
              </a:graphicData>
            </a:graphic>
          </wp:anchor>
        </w:drawing>
      </w:r>
      <w:r>
        <w:rPr>
          <w:rFonts w:ascii="宋体" w:eastAsia="宋体" w:hAnsi="宋体" w:cs="宋体"/>
          <w:b/>
          <w:bCs/>
          <w:color w:val="C00000"/>
          <w:sz w:val="32"/>
          <w:szCs w:val="32"/>
        </w:rPr>
        <w:t>长江大学</w:t>
      </w:r>
      <w:r w:rsidR="005F75BC">
        <w:rPr>
          <w:rFonts w:asciiTheme="minorEastAsia" w:hAnsiTheme="minorEastAsia" w:cs="Arial" w:hint="eastAsia"/>
          <w:b/>
          <w:bCs/>
          <w:color w:val="C00000"/>
          <w:sz w:val="32"/>
          <w:szCs w:val="32"/>
        </w:rPr>
        <w:t>本科生</w:t>
      </w:r>
      <w:r>
        <w:rPr>
          <w:rFonts w:ascii="宋体" w:eastAsia="宋体" w:hAnsi="宋体" w:cs="宋体"/>
          <w:b/>
          <w:bCs/>
          <w:color w:val="C00000"/>
          <w:sz w:val="32"/>
          <w:szCs w:val="32"/>
        </w:rPr>
        <w:t>澳大利亚访学</w:t>
      </w:r>
      <w:r w:rsidR="005F75BC">
        <w:rPr>
          <w:rFonts w:ascii="宋体" w:eastAsia="宋体" w:hAnsi="宋体" w:cs="宋体" w:hint="eastAsia"/>
          <w:b/>
          <w:bCs/>
          <w:color w:val="C00000"/>
          <w:sz w:val="32"/>
          <w:szCs w:val="32"/>
        </w:rPr>
        <w:t>行程</w:t>
      </w:r>
    </w:p>
    <w:p w:rsidR="00547AB8" w:rsidRDefault="0061459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-10160</wp:posOffset>
            </wp:positionH>
            <wp:positionV relativeFrom="paragraph">
              <wp:posOffset>154940</wp:posOffset>
            </wp:positionV>
            <wp:extent cx="10114280" cy="635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0114280" cy="6358890"/>
                    </a:xfrm>
                    <a:prstGeom prst="rect">
                      <a:avLst/>
                    </a:prstGeom>
                    <a:noFill/>
                  </pic:spPr>
                </pic:pic>
              </a:graphicData>
            </a:graphic>
          </wp:anchor>
        </w:drawing>
      </w:r>
    </w:p>
    <w:p w:rsidR="00547AB8" w:rsidRDefault="00547AB8">
      <w:pPr>
        <w:spacing w:line="275" w:lineRule="exact"/>
        <w:rPr>
          <w:sz w:val="20"/>
          <w:szCs w:val="20"/>
        </w:rPr>
      </w:pPr>
    </w:p>
    <w:tbl>
      <w:tblPr>
        <w:tblW w:w="0" w:type="auto"/>
        <w:tblLayout w:type="fixed"/>
        <w:tblCellMar>
          <w:left w:w="0" w:type="dxa"/>
          <w:right w:w="0" w:type="dxa"/>
        </w:tblCellMar>
        <w:tblLook w:val="04A0"/>
      </w:tblPr>
      <w:tblGrid>
        <w:gridCol w:w="1000"/>
        <w:gridCol w:w="6740"/>
        <w:gridCol w:w="5880"/>
        <w:gridCol w:w="2280"/>
        <w:gridCol w:w="20"/>
      </w:tblGrid>
      <w:tr w:rsidR="00547AB8">
        <w:trPr>
          <w:trHeight w:val="263"/>
        </w:trPr>
        <w:tc>
          <w:tcPr>
            <w:tcW w:w="1000" w:type="dxa"/>
            <w:vAlign w:val="bottom"/>
          </w:tcPr>
          <w:p w:rsidR="00547AB8" w:rsidRDefault="00614598">
            <w:pPr>
              <w:ind w:left="120"/>
              <w:rPr>
                <w:sz w:val="20"/>
                <w:szCs w:val="20"/>
              </w:rPr>
            </w:pPr>
            <w:r>
              <w:rPr>
                <w:rFonts w:ascii="Arial" w:eastAsia="Arial" w:hAnsi="Arial" w:cs="Arial"/>
                <w:b/>
                <w:bCs/>
                <w:sz w:val="21"/>
                <w:szCs w:val="21"/>
              </w:rPr>
              <w:t>Day 24</w:t>
            </w:r>
          </w:p>
        </w:tc>
        <w:tc>
          <w:tcPr>
            <w:tcW w:w="6740" w:type="dxa"/>
            <w:vAlign w:val="bottom"/>
          </w:tcPr>
          <w:p w:rsidR="00547AB8" w:rsidRDefault="00614598">
            <w:pPr>
              <w:spacing w:line="240" w:lineRule="exact"/>
              <w:ind w:right="33"/>
              <w:jc w:val="right"/>
              <w:rPr>
                <w:sz w:val="20"/>
                <w:szCs w:val="20"/>
              </w:rPr>
            </w:pPr>
            <w:r>
              <w:rPr>
                <w:rFonts w:ascii="宋体" w:eastAsia="宋体" w:hAnsi="宋体" w:cs="宋体"/>
                <w:b/>
                <w:bCs/>
                <w:sz w:val="21"/>
                <w:szCs w:val="21"/>
              </w:rPr>
              <w:t>早上退房，驱车前往布里斯班市，</w:t>
            </w:r>
          </w:p>
        </w:tc>
        <w:tc>
          <w:tcPr>
            <w:tcW w:w="5880" w:type="dxa"/>
            <w:vAlign w:val="bottom"/>
          </w:tcPr>
          <w:p w:rsidR="00547AB8" w:rsidRDefault="00614598">
            <w:pPr>
              <w:spacing w:line="240" w:lineRule="exact"/>
              <w:ind w:left="3520"/>
              <w:rPr>
                <w:sz w:val="20"/>
                <w:szCs w:val="20"/>
              </w:rPr>
            </w:pPr>
            <w:r>
              <w:rPr>
                <w:rFonts w:ascii="宋体" w:eastAsia="宋体" w:hAnsi="宋体" w:cs="宋体"/>
                <w:b/>
                <w:bCs/>
                <w:sz w:val="21"/>
                <w:szCs w:val="21"/>
              </w:rPr>
              <w:t>考察学习昆士兰科技大</w:t>
            </w:r>
          </w:p>
        </w:tc>
        <w:tc>
          <w:tcPr>
            <w:tcW w:w="2280" w:type="dxa"/>
            <w:vAlign w:val="bottom"/>
          </w:tcPr>
          <w:p w:rsidR="00547AB8" w:rsidRDefault="00614598">
            <w:pPr>
              <w:spacing w:line="240" w:lineRule="exact"/>
              <w:ind w:right="14"/>
              <w:jc w:val="right"/>
              <w:rPr>
                <w:sz w:val="20"/>
                <w:szCs w:val="20"/>
              </w:rPr>
            </w:pPr>
            <w:r>
              <w:rPr>
                <w:rFonts w:ascii="宋体" w:eastAsia="宋体" w:hAnsi="宋体" w:cs="宋体"/>
                <w:b/>
                <w:bCs/>
                <w:sz w:val="21"/>
                <w:szCs w:val="21"/>
              </w:rPr>
              <w:t>思考分析和研讨商议</w:t>
            </w:r>
          </w:p>
        </w:tc>
        <w:tc>
          <w:tcPr>
            <w:tcW w:w="0" w:type="dxa"/>
            <w:vAlign w:val="bottom"/>
          </w:tcPr>
          <w:p w:rsidR="00547AB8" w:rsidRDefault="00547AB8">
            <w:pPr>
              <w:rPr>
                <w:sz w:val="1"/>
                <w:szCs w:val="1"/>
              </w:rPr>
            </w:pPr>
          </w:p>
        </w:tc>
      </w:tr>
      <w:tr w:rsidR="00547AB8">
        <w:trPr>
          <w:trHeight w:val="289"/>
        </w:trPr>
        <w:tc>
          <w:tcPr>
            <w:tcW w:w="100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星期一</w:t>
            </w:r>
          </w:p>
        </w:tc>
        <w:tc>
          <w:tcPr>
            <w:tcW w:w="6740" w:type="dxa"/>
            <w:vAlign w:val="bottom"/>
          </w:tcPr>
          <w:p w:rsidR="00547AB8" w:rsidRDefault="00614598">
            <w:pPr>
              <w:spacing w:line="240" w:lineRule="exact"/>
              <w:ind w:right="73"/>
              <w:jc w:val="right"/>
              <w:rPr>
                <w:sz w:val="20"/>
                <w:szCs w:val="20"/>
              </w:rPr>
            </w:pPr>
            <w:r>
              <w:rPr>
                <w:rFonts w:ascii="宋体" w:eastAsia="宋体" w:hAnsi="宋体" w:cs="宋体"/>
                <w:b/>
                <w:bCs/>
                <w:sz w:val="21"/>
                <w:szCs w:val="21"/>
              </w:rPr>
              <w:t>与定位为世界新城市的澳预算最</w:t>
            </w:r>
          </w:p>
        </w:tc>
        <w:tc>
          <w:tcPr>
            <w:tcW w:w="5880" w:type="dxa"/>
            <w:vAlign w:val="bottom"/>
          </w:tcPr>
          <w:p w:rsidR="00547AB8" w:rsidRDefault="00614598">
            <w:pPr>
              <w:spacing w:line="240" w:lineRule="exact"/>
              <w:ind w:left="3520"/>
              <w:rPr>
                <w:sz w:val="20"/>
                <w:szCs w:val="20"/>
              </w:rPr>
            </w:pPr>
            <w:r>
              <w:rPr>
                <w:rFonts w:ascii="宋体" w:eastAsia="宋体" w:hAnsi="宋体" w:cs="宋体"/>
                <w:b/>
                <w:bCs/>
                <w:sz w:val="21"/>
                <w:szCs w:val="21"/>
              </w:rPr>
              <w:t>学世界最大的互动数字</w:t>
            </w:r>
          </w:p>
        </w:tc>
        <w:tc>
          <w:tcPr>
            <w:tcW w:w="2280" w:type="dxa"/>
            <w:vAlign w:val="bottom"/>
          </w:tcPr>
          <w:p w:rsidR="00547AB8" w:rsidRDefault="00614598">
            <w:pPr>
              <w:spacing w:line="240" w:lineRule="exact"/>
              <w:ind w:right="14"/>
              <w:jc w:val="right"/>
              <w:rPr>
                <w:sz w:val="20"/>
                <w:szCs w:val="20"/>
              </w:rPr>
            </w:pPr>
            <w:r>
              <w:rPr>
                <w:rFonts w:ascii="宋体" w:eastAsia="宋体" w:hAnsi="宋体" w:cs="宋体"/>
                <w:b/>
                <w:bCs/>
                <w:sz w:val="21"/>
                <w:szCs w:val="21"/>
              </w:rPr>
              <w:t>所学所闻所悟如何能</w:t>
            </w: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6740" w:type="dxa"/>
            <w:vAlign w:val="bottom"/>
          </w:tcPr>
          <w:p w:rsidR="00547AB8" w:rsidRDefault="00614598">
            <w:pPr>
              <w:spacing w:line="240" w:lineRule="exact"/>
              <w:ind w:right="73"/>
              <w:jc w:val="right"/>
              <w:rPr>
                <w:sz w:val="20"/>
                <w:szCs w:val="20"/>
              </w:rPr>
            </w:pPr>
            <w:r>
              <w:rPr>
                <w:rFonts w:ascii="宋体" w:eastAsia="宋体" w:hAnsi="宋体" w:cs="宋体"/>
                <w:b/>
                <w:bCs/>
                <w:sz w:val="21"/>
                <w:szCs w:val="21"/>
              </w:rPr>
              <w:t>大的布里斯班市的市长国际合作</w:t>
            </w:r>
          </w:p>
        </w:tc>
        <w:tc>
          <w:tcPr>
            <w:tcW w:w="5880" w:type="dxa"/>
            <w:vAlign w:val="bottom"/>
          </w:tcPr>
          <w:p w:rsidR="00547AB8" w:rsidRDefault="00614598">
            <w:pPr>
              <w:spacing w:line="240" w:lineRule="exact"/>
              <w:ind w:left="3520"/>
              <w:rPr>
                <w:sz w:val="20"/>
                <w:szCs w:val="20"/>
              </w:rPr>
            </w:pPr>
            <w:r>
              <w:rPr>
                <w:rFonts w:ascii="宋体" w:eastAsia="宋体" w:hAnsi="宋体" w:cs="宋体"/>
                <w:b/>
                <w:bCs/>
                <w:sz w:val="21"/>
                <w:szCs w:val="21"/>
              </w:rPr>
              <w:t>展示屏，同学们可以与数</w:t>
            </w:r>
          </w:p>
        </w:tc>
        <w:tc>
          <w:tcPr>
            <w:tcW w:w="2280" w:type="dxa"/>
            <w:vAlign w:val="bottom"/>
          </w:tcPr>
          <w:p w:rsidR="00547AB8" w:rsidRDefault="00614598">
            <w:pPr>
              <w:spacing w:line="240" w:lineRule="exact"/>
              <w:ind w:right="14"/>
              <w:jc w:val="right"/>
              <w:rPr>
                <w:sz w:val="20"/>
                <w:szCs w:val="20"/>
              </w:rPr>
            </w:pPr>
            <w:r>
              <w:rPr>
                <w:rFonts w:ascii="宋体" w:eastAsia="宋体" w:hAnsi="宋体" w:cs="宋体"/>
                <w:b/>
                <w:bCs/>
                <w:sz w:val="21"/>
                <w:szCs w:val="21"/>
              </w:rPr>
              <w:t>帮助自身成功、服务与</w:t>
            </w: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614598">
            <w:pPr>
              <w:spacing w:line="240" w:lineRule="exact"/>
              <w:ind w:left="120"/>
              <w:rPr>
                <w:sz w:val="20"/>
                <w:szCs w:val="20"/>
              </w:rPr>
            </w:pPr>
            <w:r>
              <w:rPr>
                <w:rFonts w:ascii="宋体" w:eastAsia="宋体" w:hAnsi="宋体" w:cs="宋体"/>
                <w:b/>
                <w:bCs/>
                <w:sz w:val="21"/>
                <w:szCs w:val="21"/>
              </w:rPr>
              <w:t>第四周</w:t>
            </w:r>
          </w:p>
        </w:tc>
        <w:tc>
          <w:tcPr>
            <w:tcW w:w="6740" w:type="dxa"/>
            <w:vAlign w:val="bottom"/>
          </w:tcPr>
          <w:p w:rsidR="00547AB8" w:rsidRDefault="00614598">
            <w:pPr>
              <w:spacing w:line="240" w:lineRule="exact"/>
              <w:ind w:right="73"/>
              <w:jc w:val="right"/>
              <w:rPr>
                <w:sz w:val="20"/>
                <w:szCs w:val="20"/>
              </w:rPr>
            </w:pPr>
            <w:r>
              <w:rPr>
                <w:rFonts w:ascii="宋体" w:eastAsia="宋体" w:hAnsi="宋体" w:cs="宋体"/>
                <w:b/>
                <w:bCs/>
                <w:sz w:val="21"/>
                <w:szCs w:val="21"/>
              </w:rPr>
              <w:t>团队近距离会谈互动。与布里斯班</w:t>
            </w:r>
          </w:p>
        </w:tc>
        <w:tc>
          <w:tcPr>
            <w:tcW w:w="5880" w:type="dxa"/>
            <w:vAlign w:val="bottom"/>
          </w:tcPr>
          <w:p w:rsidR="00547AB8" w:rsidRDefault="00614598">
            <w:pPr>
              <w:spacing w:line="240" w:lineRule="exact"/>
              <w:ind w:left="3520"/>
              <w:rPr>
                <w:sz w:val="20"/>
                <w:szCs w:val="20"/>
              </w:rPr>
            </w:pPr>
            <w:r>
              <w:rPr>
                <w:rFonts w:ascii="宋体" w:eastAsia="宋体" w:hAnsi="宋体" w:cs="宋体"/>
                <w:b/>
                <w:bCs/>
                <w:sz w:val="21"/>
                <w:szCs w:val="21"/>
              </w:rPr>
              <w:t>字展示屏互动，感受世界</w:t>
            </w:r>
          </w:p>
        </w:tc>
        <w:tc>
          <w:tcPr>
            <w:tcW w:w="2280" w:type="dxa"/>
            <w:vAlign w:val="bottom"/>
          </w:tcPr>
          <w:p w:rsidR="00547AB8" w:rsidRDefault="00614598">
            <w:pPr>
              <w:spacing w:line="240" w:lineRule="exact"/>
              <w:ind w:right="14"/>
              <w:jc w:val="right"/>
              <w:rPr>
                <w:sz w:val="20"/>
                <w:szCs w:val="20"/>
              </w:rPr>
            </w:pPr>
            <w:r>
              <w:rPr>
                <w:rFonts w:ascii="宋体" w:eastAsia="宋体" w:hAnsi="宋体" w:cs="宋体"/>
                <w:b/>
                <w:bCs/>
                <w:sz w:val="21"/>
                <w:szCs w:val="21"/>
              </w:rPr>
              <w:t>湖北腾飞和中国梦的</w:t>
            </w: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6740" w:type="dxa"/>
            <w:vAlign w:val="bottom"/>
          </w:tcPr>
          <w:p w:rsidR="00547AB8" w:rsidRDefault="00614598">
            <w:pPr>
              <w:spacing w:line="240" w:lineRule="exact"/>
              <w:ind w:right="73"/>
              <w:jc w:val="right"/>
              <w:rPr>
                <w:sz w:val="20"/>
                <w:szCs w:val="20"/>
              </w:rPr>
            </w:pPr>
            <w:r>
              <w:rPr>
                <w:rFonts w:ascii="宋体" w:eastAsia="宋体" w:hAnsi="宋体" w:cs="宋体"/>
                <w:b/>
                <w:bCs/>
                <w:sz w:val="21"/>
                <w:szCs w:val="21"/>
              </w:rPr>
              <w:t>市政府投资发展署的负责人会面</w:t>
            </w:r>
          </w:p>
        </w:tc>
        <w:tc>
          <w:tcPr>
            <w:tcW w:w="8160" w:type="dxa"/>
            <w:gridSpan w:val="2"/>
            <w:vAlign w:val="bottom"/>
          </w:tcPr>
          <w:p w:rsidR="00547AB8" w:rsidRDefault="00614598">
            <w:pPr>
              <w:spacing w:line="240" w:lineRule="exact"/>
              <w:ind w:left="3520"/>
              <w:rPr>
                <w:sz w:val="20"/>
                <w:szCs w:val="20"/>
              </w:rPr>
            </w:pPr>
            <w:r>
              <w:rPr>
                <w:rFonts w:ascii="宋体" w:eastAsia="宋体" w:hAnsi="宋体" w:cs="宋体"/>
                <w:b/>
                <w:bCs/>
                <w:sz w:val="21"/>
                <w:szCs w:val="21"/>
              </w:rPr>
              <w:t>先进科技和其将带来的 实现。</w:t>
            </w: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6740" w:type="dxa"/>
            <w:vAlign w:val="bottom"/>
          </w:tcPr>
          <w:p w:rsidR="00547AB8" w:rsidRDefault="00614598">
            <w:pPr>
              <w:spacing w:line="240" w:lineRule="exact"/>
              <w:ind w:right="73"/>
              <w:jc w:val="right"/>
              <w:rPr>
                <w:sz w:val="20"/>
                <w:szCs w:val="20"/>
              </w:rPr>
            </w:pPr>
            <w:r>
              <w:rPr>
                <w:rFonts w:ascii="宋体" w:eastAsia="宋体" w:hAnsi="宋体" w:cs="宋体"/>
                <w:b/>
                <w:bCs/>
                <w:sz w:val="21"/>
                <w:szCs w:val="21"/>
              </w:rPr>
              <w:t>洽谈该市的世界新城市的策略和</w:t>
            </w:r>
          </w:p>
        </w:tc>
        <w:tc>
          <w:tcPr>
            <w:tcW w:w="5880" w:type="dxa"/>
            <w:vAlign w:val="bottom"/>
          </w:tcPr>
          <w:p w:rsidR="00547AB8" w:rsidRDefault="00614598">
            <w:pPr>
              <w:spacing w:line="240" w:lineRule="exact"/>
              <w:ind w:left="3520"/>
              <w:rPr>
                <w:sz w:val="20"/>
                <w:szCs w:val="20"/>
              </w:rPr>
            </w:pPr>
            <w:r>
              <w:rPr>
                <w:rFonts w:ascii="宋体" w:eastAsia="宋体" w:hAnsi="宋体" w:cs="宋体"/>
                <w:b/>
                <w:bCs/>
                <w:sz w:val="21"/>
                <w:szCs w:val="21"/>
              </w:rPr>
              <w:t>产业应用影响。</w:t>
            </w:r>
          </w:p>
        </w:tc>
        <w:tc>
          <w:tcPr>
            <w:tcW w:w="2280" w:type="dxa"/>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6740" w:type="dxa"/>
            <w:vAlign w:val="bottom"/>
          </w:tcPr>
          <w:p w:rsidR="00547AB8" w:rsidRDefault="00614598">
            <w:pPr>
              <w:spacing w:line="240" w:lineRule="exact"/>
              <w:ind w:left="260"/>
              <w:rPr>
                <w:sz w:val="20"/>
                <w:szCs w:val="20"/>
              </w:rPr>
            </w:pPr>
            <w:r>
              <w:rPr>
                <w:rFonts w:ascii="宋体" w:eastAsia="宋体" w:hAnsi="宋体" w:cs="宋体"/>
                <w:b/>
                <w:bCs/>
                <w:sz w:val="21"/>
                <w:szCs w:val="21"/>
              </w:rPr>
              <w:t>创新创业举措，启迪同学们如何成为世界级的创新创业和领导型人才</w:t>
            </w:r>
          </w:p>
        </w:tc>
        <w:tc>
          <w:tcPr>
            <w:tcW w:w="5880" w:type="dxa"/>
            <w:vAlign w:val="bottom"/>
          </w:tcPr>
          <w:p w:rsidR="00547AB8" w:rsidRDefault="00614598">
            <w:pPr>
              <w:spacing w:line="240" w:lineRule="exact"/>
              <w:ind w:left="40"/>
              <w:rPr>
                <w:sz w:val="20"/>
                <w:szCs w:val="20"/>
              </w:rPr>
            </w:pPr>
            <w:r>
              <w:rPr>
                <w:rFonts w:ascii="宋体" w:eastAsia="宋体" w:hAnsi="宋体" w:cs="宋体"/>
                <w:b/>
                <w:bCs/>
                <w:sz w:val="21"/>
                <w:szCs w:val="21"/>
              </w:rPr>
              <w:t>夜宿布里斯班。</w:t>
            </w:r>
          </w:p>
        </w:tc>
        <w:tc>
          <w:tcPr>
            <w:tcW w:w="2280" w:type="dxa"/>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51"/>
        </w:trPr>
        <w:tc>
          <w:tcPr>
            <w:tcW w:w="1000" w:type="dxa"/>
            <w:tcBorders>
              <w:bottom w:val="single" w:sz="8" w:space="0" w:color="auto"/>
            </w:tcBorders>
            <w:vAlign w:val="bottom"/>
          </w:tcPr>
          <w:p w:rsidR="00547AB8" w:rsidRDefault="00547AB8">
            <w:pPr>
              <w:rPr>
                <w:sz w:val="4"/>
                <w:szCs w:val="4"/>
              </w:rPr>
            </w:pPr>
          </w:p>
        </w:tc>
        <w:tc>
          <w:tcPr>
            <w:tcW w:w="6740" w:type="dxa"/>
            <w:tcBorders>
              <w:bottom w:val="single" w:sz="8" w:space="0" w:color="auto"/>
            </w:tcBorders>
            <w:vAlign w:val="bottom"/>
          </w:tcPr>
          <w:p w:rsidR="00547AB8" w:rsidRDefault="00547AB8">
            <w:pPr>
              <w:rPr>
                <w:sz w:val="4"/>
                <w:szCs w:val="4"/>
              </w:rPr>
            </w:pPr>
          </w:p>
        </w:tc>
        <w:tc>
          <w:tcPr>
            <w:tcW w:w="8160" w:type="dxa"/>
            <w:gridSpan w:val="2"/>
            <w:tcBorders>
              <w:bottom w:val="single" w:sz="8" w:space="0" w:color="auto"/>
            </w:tcBorders>
            <w:vAlign w:val="bottom"/>
          </w:tcPr>
          <w:p w:rsidR="00547AB8" w:rsidRDefault="00547AB8">
            <w:pPr>
              <w:rPr>
                <w:sz w:val="4"/>
                <w:szCs w:val="4"/>
              </w:rPr>
            </w:pPr>
          </w:p>
        </w:tc>
        <w:tc>
          <w:tcPr>
            <w:tcW w:w="0" w:type="dxa"/>
            <w:vAlign w:val="bottom"/>
          </w:tcPr>
          <w:p w:rsidR="00547AB8" w:rsidRDefault="00547AB8">
            <w:pPr>
              <w:rPr>
                <w:sz w:val="1"/>
                <w:szCs w:val="1"/>
              </w:rPr>
            </w:pPr>
          </w:p>
        </w:tc>
      </w:tr>
      <w:tr w:rsidR="00547AB8">
        <w:trPr>
          <w:trHeight w:val="274"/>
        </w:trPr>
        <w:tc>
          <w:tcPr>
            <w:tcW w:w="1000" w:type="dxa"/>
            <w:vAlign w:val="bottom"/>
          </w:tcPr>
          <w:p w:rsidR="00547AB8" w:rsidRDefault="00614598">
            <w:pPr>
              <w:ind w:left="120"/>
              <w:rPr>
                <w:sz w:val="20"/>
                <w:szCs w:val="20"/>
              </w:rPr>
            </w:pPr>
            <w:r>
              <w:rPr>
                <w:rFonts w:ascii="Arial" w:eastAsia="Arial" w:hAnsi="Arial" w:cs="Arial"/>
                <w:b/>
                <w:bCs/>
                <w:sz w:val="21"/>
                <w:szCs w:val="21"/>
              </w:rPr>
              <w:t>Day 25</w:t>
            </w:r>
          </w:p>
        </w:tc>
        <w:tc>
          <w:tcPr>
            <w:tcW w:w="6740" w:type="dxa"/>
            <w:vAlign w:val="bottom"/>
          </w:tcPr>
          <w:p w:rsidR="00547AB8" w:rsidRDefault="00614598">
            <w:pPr>
              <w:spacing w:line="229" w:lineRule="exact"/>
              <w:ind w:right="73"/>
              <w:jc w:val="right"/>
              <w:rPr>
                <w:sz w:val="20"/>
                <w:szCs w:val="20"/>
              </w:rPr>
            </w:pPr>
            <w:r>
              <w:rPr>
                <w:rFonts w:ascii="宋体" w:eastAsia="宋体" w:hAnsi="宋体" w:cs="宋体"/>
                <w:b/>
                <w:bCs/>
                <w:sz w:val="21"/>
                <w:szCs w:val="21"/>
              </w:rPr>
              <w:t>与昆士兰州政府贸易投资部领导座谈， 了解</w:t>
            </w:r>
          </w:p>
        </w:tc>
        <w:tc>
          <w:tcPr>
            <w:tcW w:w="8160" w:type="dxa"/>
            <w:gridSpan w:val="2"/>
            <w:vAlign w:val="bottom"/>
          </w:tcPr>
          <w:p w:rsidR="00547AB8" w:rsidRDefault="00614598">
            <w:pPr>
              <w:spacing w:line="240" w:lineRule="exact"/>
              <w:ind w:right="14"/>
              <w:jc w:val="right"/>
              <w:rPr>
                <w:sz w:val="20"/>
                <w:szCs w:val="20"/>
              </w:rPr>
            </w:pPr>
            <w:r>
              <w:rPr>
                <w:rFonts w:ascii="宋体" w:eastAsia="宋体" w:hAnsi="宋体" w:cs="宋体"/>
                <w:b/>
                <w:bCs/>
                <w:sz w:val="21"/>
                <w:szCs w:val="21"/>
              </w:rPr>
              <w:t>到布里斯班著名的现代艺 晚餐后统一回驻地分</w:t>
            </w:r>
          </w:p>
        </w:tc>
        <w:tc>
          <w:tcPr>
            <w:tcW w:w="0" w:type="dxa"/>
            <w:vAlign w:val="bottom"/>
          </w:tcPr>
          <w:p w:rsidR="00547AB8" w:rsidRDefault="00547AB8">
            <w:pPr>
              <w:rPr>
                <w:sz w:val="1"/>
                <w:szCs w:val="1"/>
              </w:rPr>
            </w:pPr>
          </w:p>
        </w:tc>
      </w:tr>
      <w:tr w:rsidR="00547AB8">
        <w:trPr>
          <w:trHeight w:val="229"/>
        </w:trPr>
        <w:tc>
          <w:tcPr>
            <w:tcW w:w="1000" w:type="dxa"/>
            <w:vMerge w:val="restart"/>
            <w:vAlign w:val="bottom"/>
          </w:tcPr>
          <w:p w:rsidR="00547AB8" w:rsidRDefault="00614598">
            <w:pPr>
              <w:spacing w:line="240" w:lineRule="exact"/>
              <w:ind w:left="120"/>
              <w:rPr>
                <w:sz w:val="20"/>
                <w:szCs w:val="20"/>
              </w:rPr>
            </w:pPr>
            <w:r>
              <w:rPr>
                <w:rFonts w:ascii="宋体" w:eastAsia="宋体" w:hAnsi="宋体" w:cs="宋体"/>
                <w:b/>
                <w:bCs/>
                <w:sz w:val="21"/>
                <w:szCs w:val="21"/>
              </w:rPr>
              <w:t>星期二</w:t>
            </w:r>
          </w:p>
        </w:tc>
        <w:tc>
          <w:tcPr>
            <w:tcW w:w="6740" w:type="dxa"/>
            <w:vAlign w:val="bottom"/>
          </w:tcPr>
          <w:p w:rsidR="00547AB8" w:rsidRDefault="00614598">
            <w:pPr>
              <w:spacing w:line="229" w:lineRule="exact"/>
              <w:ind w:right="73"/>
              <w:jc w:val="right"/>
              <w:rPr>
                <w:sz w:val="20"/>
                <w:szCs w:val="20"/>
              </w:rPr>
            </w:pPr>
            <w:r>
              <w:rPr>
                <w:rFonts w:ascii="宋体" w:eastAsia="宋体" w:hAnsi="宋体" w:cs="宋体"/>
                <w:b/>
                <w:bCs/>
                <w:sz w:val="21"/>
                <w:szCs w:val="21"/>
              </w:rPr>
              <w:t>昆士兰州产业科技特色和可持续发展经济策</w:t>
            </w:r>
          </w:p>
        </w:tc>
        <w:tc>
          <w:tcPr>
            <w:tcW w:w="8160" w:type="dxa"/>
            <w:gridSpan w:val="2"/>
            <w:vMerge w:val="restart"/>
            <w:vAlign w:val="bottom"/>
          </w:tcPr>
          <w:p w:rsidR="00547AB8" w:rsidRDefault="00614598">
            <w:pPr>
              <w:spacing w:line="240" w:lineRule="exact"/>
              <w:ind w:right="14"/>
              <w:jc w:val="right"/>
              <w:rPr>
                <w:sz w:val="20"/>
                <w:szCs w:val="20"/>
              </w:rPr>
            </w:pPr>
            <w:r>
              <w:rPr>
                <w:rFonts w:ascii="宋体" w:eastAsia="宋体" w:hAnsi="宋体" w:cs="宋体"/>
                <w:b/>
                <w:bCs/>
                <w:sz w:val="21"/>
                <w:szCs w:val="21"/>
              </w:rPr>
              <w:t>术馆和博物馆参观，了解 组讨论总结当天考察</w:t>
            </w:r>
          </w:p>
        </w:tc>
        <w:tc>
          <w:tcPr>
            <w:tcW w:w="0" w:type="dxa"/>
            <w:vAlign w:val="bottom"/>
          </w:tcPr>
          <w:p w:rsidR="00547AB8" w:rsidRDefault="00547AB8">
            <w:pPr>
              <w:rPr>
                <w:sz w:val="1"/>
                <w:szCs w:val="1"/>
              </w:rPr>
            </w:pPr>
          </w:p>
        </w:tc>
      </w:tr>
      <w:tr w:rsidR="00547AB8">
        <w:trPr>
          <w:trHeight w:val="60"/>
        </w:trPr>
        <w:tc>
          <w:tcPr>
            <w:tcW w:w="1000" w:type="dxa"/>
            <w:vMerge/>
            <w:vAlign w:val="bottom"/>
          </w:tcPr>
          <w:p w:rsidR="00547AB8" w:rsidRDefault="00547AB8">
            <w:pPr>
              <w:rPr>
                <w:sz w:val="5"/>
                <w:szCs w:val="5"/>
              </w:rPr>
            </w:pPr>
          </w:p>
        </w:tc>
        <w:tc>
          <w:tcPr>
            <w:tcW w:w="6740" w:type="dxa"/>
            <w:vAlign w:val="bottom"/>
          </w:tcPr>
          <w:p w:rsidR="00547AB8" w:rsidRDefault="00547AB8">
            <w:pPr>
              <w:rPr>
                <w:sz w:val="5"/>
                <w:szCs w:val="5"/>
              </w:rPr>
            </w:pPr>
          </w:p>
        </w:tc>
        <w:tc>
          <w:tcPr>
            <w:tcW w:w="8160" w:type="dxa"/>
            <w:gridSpan w:val="2"/>
            <w:vMerge/>
            <w:vAlign w:val="bottom"/>
          </w:tcPr>
          <w:p w:rsidR="00547AB8" w:rsidRDefault="00547AB8">
            <w:pPr>
              <w:rPr>
                <w:sz w:val="5"/>
                <w:szCs w:val="5"/>
              </w:rPr>
            </w:pPr>
          </w:p>
        </w:tc>
        <w:tc>
          <w:tcPr>
            <w:tcW w:w="0" w:type="dxa"/>
            <w:vAlign w:val="bottom"/>
          </w:tcPr>
          <w:p w:rsidR="00547AB8" w:rsidRDefault="00547AB8">
            <w:pPr>
              <w:rPr>
                <w:sz w:val="1"/>
                <w:szCs w:val="1"/>
              </w:rPr>
            </w:pPr>
          </w:p>
        </w:tc>
      </w:tr>
      <w:tr w:rsidR="00547AB8">
        <w:trPr>
          <w:trHeight w:val="211"/>
        </w:trPr>
        <w:tc>
          <w:tcPr>
            <w:tcW w:w="1000" w:type="dxa"/>
            <w:vAlign w:val="bottom"/>
          </w:tcPr>
          <w:p w:rsidR="00547AB8" w:rsidRDefault="00547AB8">
            <w:pPr>
              <w:rPr>
                <w:sz w:val="18"/>
                <w:szCs w:val="18"/>
              </w:rPr>
            </w:pPr>
          </w:p>
        </w:tc>
        <w:tc>
          <w:tcPr>
            <w:tcW w:w="6740" w:type="dxa"/>
            <w:vAlign w:val="bottom"/>
          </w:tcPr>
          <w:p w:rsidR="00547AB8" w:rsidRDefault="00614598">
            <w:pPr>
              <w:spacing w:line="211" w:lineRule="exact"/>
              <w:ind w:right="73"/>
              <w:jc w:val="right"/>
              <w:rPr>
                <w:sz w:val="20"/>
                <w:szCs w:val="20"/>
              </w:rPr>
            </w:pPr>
            <w:r>
              <w:rPr>
                <w:rFonts w:ascii="宋体" w:eastAsia="宋体" w:hAnsi="宋体" w:cs="宋体"/>
                <w:b/>
                <w:bCs/>
                <w:sz w:val="21"/>
                <w:szCs w:val="21"/>
              </w:rPr>
              <w:t>略，政府招才引智政策和做法，如何通过教育</w:t>
            </w:r>
          </w:p>
        </w:tc>
        <w:tc>
          <w:tcPr>
            <w:tcW w:w="8160" w:type="dxa"/>
            <w:gridSpan w:val="2"/>
            <w:vMerge w:val="restart"/>
            <w:vAlign w:val="bottom"/>
          </w:tcPr>
          <w:p w:rsidR="00547AB8" w:rsidRDefault="00614598">
            <w:pPr>
              <w:spacing w:line="240" w:lineRule="exact"/>
              <w:ind w:left="3360"/>
              <w:rPr>
                <w:sz w:val="20"/>
                <w:szCs w:val="20"/>
              </w:rPr>
            </w:pPr>
            <w:r>
              <w:rPr>
                <w:rFonts w:ascii="宋体" w:eastAsia="宋体" w:hAnsi="宋体" w:cs="宋体"/>
                <w:b/>
                <w:bCs/>
                <w:sz w:val="21"/>
                <w:szCs w:val="21"/>
              </w:rPr>
              <w:t>澳大利亚特色历史和文化 感受和启迪。</w:t>
            </w:r>
          </w:p>
        </w:tc>
        <w:tc>
          <w:tcPr>
            <w:tcW w:w="0" w:type="dxa"/>
            <w:vAlign w:val="bottom"/>
          </w:tcPr>
          <w:p w:rsidR="00547AB8" w:rsidRDefault="00547AB8">
            <w:pPr>
              <w:rPr>
                <w:sz w:val="1"/>
                <w:szCs w:val="1"/>
              </w:rPr>
            </w:pPr>
          </w:p>
        </w:tc>
      </w:tr>
      <w:tr w:rsidR="00547AB8">
        <w:trPr>
          <w:trHeight w:val="101"/>
        </w:trPr>
        <w:tc>
          <w:tcPr>
            <w:tcW w:w="1000" w:type="dxa"/>
            <w:vAlign w:val="bottom"/>
          </w:tcPr>
          <w:p w:rsidR="00547AB8" w:rsidRDefault="00547AB8">
            <w:pPr>
              <w:rPr>
                <w:sz w:val="8"/>
                <w:szCs w:val="8"/>
              </w:rPr>
            </w:pPr>
          </w:p>
        </w:tc>
        <w:tc>
          <w:tcPr>
            <w:tcW w:w="6740" w:type="dxa"/>
            <w:vMerge w:val="restart"/>
            <w:vAlign w:val="bottom"/>
          </w:tcPr>
          <w:p w:rsidR="00547AB8" w:rsidRDefault="00614598">
            <w:pPr>
              <w:spacing w:line="240" w:lineRule="exact"/>
              <w:ind w:right="693"/>
              <w:jc w:val="right"/>
              <w:rPr>
                <w:sz w:val="20"/>
                <w:szCs w:val="20"/>
              </w:rPr>
            </w:pPr>
            <w:r>
              <w:rPr>
                <w:rFonts w:ascii="宋体" w:eastAsia="宋体" w:hAnsi="宋体" w:cs="宋体"/>
                <w:b/>
                <w:bCs/>
                <w:sz w:val="21"/>
                <w:szCs w:val="21"/>
              </w:rPr>
              <w:t>和人才鼓励全州的经济和可持续发展。</w:t>
            </w:r>
          </w:p>
        </w:tc>
        <w:tc>
          <w:tcPr>
            <w:tcW w:w="8160" w:type="dxa"/>
            <w:gridSpan w:val="2"/>
            <w:vMerge/>
            <w:vAlign w:val="bottom"/>
          </w:tcPr>
          <w:p w:rsidR="00547AB8" w:rsidRDefault="00547AB8">
            <w:pPr>
              <w:rPr>
                <w:sz w:val="8"/>
                <w:szCs w:val="8"/>
              </w:rPr>
            </w:pPr>
          </w:p>
        </w:tc>
        <w:tc>
          <w:tcPr>
            <w:tcW w:w="0" w:type="dxa"/>
            <w:vAlign w:val="bottom"/>
          </w:tcPr>
          <w:p w:rsidR="00547AB8" w:rsidRDefault="00547AB8">
            <w:pPr>
              <w:rPr>
                <w:sz w:val="1"/>
                <w:szCs w:val="1"/>
              </w:rPr>
            </w:pPr>
          </w:p>
        </w:tc>
      </w:tr>
      <w:tr w:rsidR="00547AB8">
        <w:trPr>
          <w:trHeight w:val="170"/>
        </w:trPr>
        <w:tc>
          <w:tcPr>
            <w:tcW w:w="1000" w:type="dxa"/>
            <w:vAlign w:val="bottom"/>
          </w:tcPr>
          <w:p w:rsidR="00547AB8" w:rsidRDefault="00547AB8">
            <w:pPr>
              <w:rPr>
                <w:sz w:val="14"/>
                <w:szCs w:val="14"/>
              </w:rPr>
            </w:pPr>
          </w:p>
        </w:tc>
        <w:tc>
          <w:tcPr>
            <w:tcW w:w="6740" w:type="dxa"/>
            <w:vMerge/>
            <w:vAlign w:val="bottom"/>
          </w:tcPr>
          <w:p w:rsidR="00547AB8" w:rsidRDefault="00547AB8">
            <w:pPr>
              <w:rPr>
                <w:sz w:val="14"/>
                <w:szCs w:val="14"/>
              </w:rPr>
            </w:pPr>
          </w:p>
        </w:tc>
        <w:tc>
          <w:tcPr>
            <w:tcW w:w="5880" w:type="dxa"/>
            <w:vMerge w:val="restart"/>
            <w:vAlign w:val="bottom"/>
          </w:tcPr>
          <w:p w:rsidR="00547AB8" w:rsidRDefault="00614598">
            <w:pPr>
              <w:spacing w:line="240" w:lineRule="exact"/>
              <w:ind w:left="3360"/>
              <w:rPr>
                <w:sz w:val="20"/>
                <w:szCs w:val="20"/>
              </w:rPr>
            </w:pPr>
            <w:r>
              <w:rPr>
                <w:rFonts w:ascii="宋体" w:eastAsia="宋体" w:hAnsi="宋体" w:cs="宋体"/>
                <w:b/>
                <w:bCs/>
                <w:sz w:val="21"/>
                <w:szCs w:val="21"/>
              </w:rPr>
              <w:t>艺术。</w:t>
            </w:r>
          </w:p>
        </w:tc>
        <w:tc>
          <w:tcPr>
            <w:tcW w:w="2280" w:type="dxa"/>
            <w:vAlign w:val="bottom"/>
          </w:tcPr>
          <w:p w:rsidR="00547AB8" w:rsidRDefault="00547AB8">
            <w:pPr>
              <w:rPr>
                <w:sz w:val="14"/>
                <w:szCs w:val="14"/>
              </w:rPr>
            </w:pPr>
          </w:p>
        </w:tc>
        <w:tc>
          <w:tcPr>
            <w:tcW w:w="0" w:type="dxa"/>
            <w:vAlign w:val="bottom"/>
          </w:tcPr>
          <w:p w:rsidR="00547AB8" w:rsidRDefault="00547AB8">
            <w:pPr>
              <w:rPr>
                <w:sz w:val="1"/>
                <w:szCs w:val="1"/>
              </w:rPr>
            </w:pPr>
          </w:p>
        </w:tc>
      </w:tr>
      <w:tr w:rsidR="00547AB8">
        <w:trPr>
          <w:trHeight w:val="142"/>
        </w:trPr>
        <w:tc>
          <w:tcPr>
            <w:tcW w:w="1000" w:type="dxa"/>
            <w:vAlign w:val="bottom"/>
          </w:tcPr>
          <w:p w:rsidR="00547AB8" w:rsidRDefault="00547AB8">
            <w:pPr>
              <w:rPr>
                <w:sz w:val="12"/>
                <w:szCs w:val="12"/>
              </w:rPr>
            </w:pPr>
          </w:p>
        </w:tc>
        <w:tc>
          <w:tcPr>
            <w:tcW w:w="6740" w:type="dxa"/>
            <w:vAlign w:val="bottom"/>
          </w:tcPr>
          <w:p w:rsidR="00547AB8" w:rsidRDefault="00547AB8">
            <w:pPr>
              <w:rPr>
                <w:sz w:val="12"/>
                <w:szCs w:val="12"/>
              </w:rPr>
            </w:pPr>
          </w:p>
        </w:tc>
        <w:tc>
          <w:tcPr>
            <w:tcW w:w="5880" w:type="dxa"/>
            <w:vMerge/>
            <w:vAlign w:val="bottom"/>
          </w:tcPr>
          <w:p w:rsidR="00547AB8" w:rsidRDefault="00547AB8">
            <w:pPr>
              <w:rPr>
                <w:sz w:val="12"/>
                <w:szCs w:val="12"/>
              </w:rPr>
            </w:pPr>
          </w:p>
        </w:tc>
        <w:tc>
          <w:tcPr>
            <w:tcW w:w="2280" w:type="dxa"/>
            <w:vAlign w:val="bottom"/>
          </w:tcPr>
          <w:p w:rsidR="00547AB8" w:rsidRDefault="00547AB8">
            <w:pPr>
              <w:rPr>
                <w:sz w:val="12"/>
                <w:szCs w:val="12"/>
              </w:rPr>
            </w:pP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6740" w:type="dxa"/>
            <w:vAlign w:val="bottom"/>
          </w:tcPr>
          <w:p w:rsidR="00547AB8" w:rsidRDefault="00547AB8">
            <w:pPr>
              <w:rPr>
                <w:sz w:val="24"/>
                <w:szCs w:val="24"/>
              </w:rPr>
            </w:pPr>
          </w:p>
        </w:tc>
        <w:tc>
          <w:tcPr>
            <w:tcW w:w="5880" w:type="dxa"/>
            <w:vAlign w:val="bottom"/>
          </w:tcPr>
          <w:p w:rsidR="00547AB8" w:rsidRDefault="00614598">
            <w:pPr>
              <w:spacing w:line="240" w:lineRule="exact"/>
              <w:ind w:left="3360"/>
              <w:rPr>
                <w:sz w:val="20"/>
                <w:szCs w:val="20"/>
              </w:rPr>
            </w:pPr>
            <w:r>
              <w:rPr>
                <w:rFonts w:ascii="宋体" w:eastAsia="宋体" w:hAnsi="宋体" w:cs="宋体"/>
                <w:b/>
                <w:bCs/>
                <w:sz w:val="21"/>
                <w:szCs w:val="21"/>
              </w:rPr>
              <w:t>夜宿布里斯班。</w:t>
            </w:r>
          </w:p>
        </w:tc>
        <w:tc>
          <w:tcPr>
            <w:tcW w:w="2280" w:type="dxa"/>
            <w:vAlign w:val="bottom"/>
          </w:tcPr>
          <w:p w:rsidR="00547AB8" w:rsidRDefault="00614598">
            <w:pPr>
              <w:spacing w:line="240" w:lineRule="exact"/>
              <w:ind w:left="100"/>
              <w:rPr>
                <w:sz w:val="20"/>
                <w:szCs w:val="20"/>
              </w:rPr>
            </w:pPr>
            <w:r>
              <w:rPr>
                <w:rFonts w:ascii="宋体" w:eastAsia="宋体" w:hAnsi="宋体" w:cs="宋体"/>
                <w:b/>
                <w:bCs/>
                <w:sz w:val="21"/>
                <w:szCs w:val="21"/>
              </w:rPr>
              <w:t>准备第二天的飞行。</w:t>
            </w:r>
          </w:p>
        </w:tc>
        <w:tc>
          <w:tcPr>
            <w:tcW w:w="0" w:type="dxa"/>
            <w:vAlign w:val="bottom"/>
          </w:tcPr>
          <w:p w:rsidR="00547AB8" w:rsidRDefault="00547AB8">
            <w:pPr>
              <w:rPr>
                <w:sz w:val="1"/>
                <w:szCs w:val="1"/>
              </w:rPr>
            </w:pPr>
          </w:p>
        </w:tc>
      </w:tr>
      <w:tr w:rsidR="00547AB8">
        <w:trPr>
          <w:trHeight w:val="454"/>
        </w:trPr>
        <w:tc>
          <w:tcPr>
            <w:tcW w:w="1000" w:type="dxa"/>
            <w:tcBorders>
              <w:bottom w:val="single" w:sz="8" w:space="0" w:color="auto"/>
            </w:tcBorders>
            <w:vAlign w:val="bottom"/>
          </w:tcPr>
          <w:p w:rsidR="00547AB8" w:rsidRDefault="00547AB8">
            <w:pPr>
              <w:rPr>
                <w:sz w:val="24"/>
                <w:szCs w:val="24"/>
              </w:rPr>
            </w:pPr>
          </w:p>
        </w:tc>
        <w:tc>
          <w:tcPr>
            <w:tcW w:w="14900" w:type="dxa"/>
            <w:gridSpan w:val="3"/>
            <w:tcBorders>
              <w:bottom w:val="single" w:sz="8" w:space="0" w:color="auto"/>
            </w:tcBorders>
            <w:vAlign w:val="bottom"/>
          </w:tcPr>
          <w:p w:rsidR="00547AB8" w:rsidRDefault="00547AB8">
            <w:pPr>
              <w:rPr>
                <w:sz w:val="24"/>
                <w:szCs w:val="24"/>
              </w:rPr>
            </w:pPr>
          </w:p>
        </w:tc>
        <w:tc>
          <w:tcPr>
            <w:tcW w:w="0" w:type="dxa"/>
            <w:vAlign w:val="bottom"/>
          </w:tcPr>
          <w:p w:rsidR="00547AB8" w:rsidRDefault="00547AB8">
            <w:pPr>
              <w:rPr>
                <w:sz w:val="1"/>
                <w:szCs w:val="1"/>
              </w:rPr>
            </w:pPr>
          </w:p>
        </w:tc>
      </w:tr>
      <w:tr w:rsidR="00547AB8">
        <w:trPr>
          <w:trHeight w:val="274"/>
        </w:trPr>
        <w:tc>
          <w:tcPr>
            <w:tcW w:w="1000" w:type="dxa"/>
            <w:vAlign w:val="bottom"/>
          </w:tcPr>
          <w:p w:rsidR="00547AB8" w:rsidRDefault="00614598">
            <w:pPr>
              <w:ind w:left="120"/>
              <w:rPr>
                <w:sz w:val="20"/>
                <w:szCs w:val="20"/>
              </w:rPr>
            </w:pPr>
            <w:r>
              <w:rPr>
                <w:rFonts w:ascii="Arial" w:eastAsia="Arial" w:hAnsi="Arial" w:cs="Arial"/>
                <w:b/>
                <w:bCs/>
                <w:sz w:val="21"/>
                <w:szCs w:val="21"/>
              </w:rPr>
              <w:t>Day 26</w:t>
            </w:r>
          </w:p>
        </w:tc>
        <w:tc>
          <w:tcPr>
            <w:tcW w:w="14900" w:type="dxa"/>
            <w:gridSpan w:val="3"/>
            <w:vAlign w:val="bottom"/>
          </w:tcPr>
          <w:p w:rsidR="00547AB8" w:rsidRDefault="00614598">
            <w:pPr>
              <w:spacing w:line="251" w:lineRule="exact"/>
              <w:ind w:right="14"/>
              <w:jc w:val="right"/>
              <w:rPr>
                <w:sz w:val="20"/>
                <w:szCs w:val="20"/>
              </w:rPr>
            </w:pPr>
            <w:r>
              <w:rPr>
                <w:rFonts w:ascii="宋体" w:eastAsia="宋体" w:hAnsi="宋体" w:cs="宋体"/>
                <w:b/>
                <w:bCs/>
                <w:sz w:val="21"/>
                <w:szCs w:val="21"/>
              </w:rPr>
              <w:t>酒店早餐后退房，乘飞机抵达悉尼后，</w:t>
            </w:r>
            <w:r>
              <w:rPr>
                <w:rFonts w:ascii="宋体" w:eastAsia="宋体" w:hAnsi="宋体" w:cs="宋体"/>
                <w:b/>
                <w:bCs/>
              </w:rPr>
              <w:t>畅游悉尼市内名胜包括：悉尼歌剧院、悉尼大桥、岩石区、唐人街、达令港、国家海事博物</w:t>
            </w:r>
            <w:r>
              <w:rPr>
                <w:rFonts w:ascii="宋体" w:eastAsia="宋体" w:hAnsi="宋体" w:cs="宋体"/>
                <w:b/>
                <w:bCs/>
                <w:sz w:val="21"/>
                <w:szCs w:val="21"/>
              </w:rPr>
              <w:t xml:space="preserve"> 思考分析和研讨商议</w:t>
            </w:r>
          </w:p>
        </w:tc>
        <w:tc>
          <w:tcPr>
            <w:tcW w:w="0" w:type="dxa"/>
            <w:vAlign w:val="bottom"/>
          </w:tcPr>
          <w:p w:rsidR="00547AB8" w:rsidRDefault="00547AB8">
            <w:pPr>
              <w:rPr>
                <w:sz w:val="1"/>
                <w:szCs w:val="1"/>
              </w:rPr>
            </w:pPr>
          </w:p>
        </w:tc>
      </w:tr>
      <w:tr w:rsidR="00547AB8">
        <w:trPr>
          <w:trHeight w:val="293"/>
        </w:trPr>
        <w:tc>
          <w:tcPr>
            <w:tcW w:w="1000" w:type="dxa"/>
            <w:vAlign w:val="bottom"/>
          </w:tcPr>
          <w:p w:rsidR="00547AB8" w:rsidRDefault="00614598">
            <w:pPr>
              <w:spacing w:line="240" w:lineRule="exact"/>
              <w:ind w:left="120"/>
              <w:rPr>
                <w:sz w:val="20"/>
                <w:szCs w:val="20"/>
              </w:rPr>
            </w:pPr>
            <w:r>
              <w:rPr>
                <w:rFonts w:ascii="宋体" w:eastAsia="宋体" w:hAnsi="宋体" w:cs="宋体"/>
                <w:b/>
                <w:bCs/>
                <w:sz w:val="21"/>
                <w:szCs w:val="21"/>
              </w:rPr>
              <w:t>星期三</w:t>
            </w:r>
          </w:p>
        </w:tc>
        <w:tc>
          <w:tcPr>
            <w:tcW w:w="6740" w:type="dxa"/>
            <w:vAlign w:val="bottom"/>
          </w:tcPr>
          <w:p w:rsidR="00547AB8" w:rsidRDefault="00614598">
            <w:pPr>
              <w:spacing w:line="267" w:lineRule="exact"/>
              <w:ind w:left="260"/>
              <w:rPr>
                <w:sz w:val="20"/>
                <w:szCs w:val="20"/>
              </w:rPr>
            </w:pPr>
            <w:r>
              <w:rPr>
                <w:rFonts w:ascii="宋体" w:eastAsia="宋体" w:hAnsi="宋体" w:cs="宋体"/>
                <w:b/>
                <w:bCs/>
                <w:w w:val="99"/>
              </w:rPr>
              <w:t>馆、全球最美丽的悉尼海港。悉尼歌剧院位于澳大利亚悉尼，是</w:t>
            </w:r>
            <w:r>
              <w:rPr>
                <w:rFonts w:ascii="Arial" w:eastAsia="Arial" w:hAnsi="Arial" w:cs="Arial"/>
                <w:b/>
                <w:bCs/>
                <w:w w:val="99"/>
              </w:rPr>
              <w:t xml:space="preserve"> 20</w:t>
            </w:r>
          </w:p>
        </w:tc>
        <w:tc>
          <w:tcPr>
            <w:tcW w:w="8160" w:type="dxa"/>
            <w:gridSpan w:val="2"/>
            <w:vAlign w:val="bottom"/>
          </w:tcPr>
          <w:p w:rsidR="00547AB8" w:rsidRDefault="00614598">
            <w:pPr>
              <w:spacing w:line="251" w:lineRule="exact"/>
              <w:ind w:right="14"/>
              <w:jc w:val="right"/>
              <w:rPr>
                <w:sz w:val="20"/>
                <w:szCs w:val="20"/>
              </w:rPr>
            </w:pPr>
            <w:r>
              <w:rPr>
                <w:rFonts w:ascii="宋体" w:eastAsia="宋体" w:hAnsi="宋体" w:cs="宋体"/>
                <w:b/>
                <w:bCs/>
              </w:rPr>
              <w:t xml:space="preserve">世纪最具特色的建筑之一，也是世界著名的表演艺术中心、 </w:t>
            </w:r>
            <w:r>
              <w:rPr>
                <w:rFonts w:ascii="宋体" w:eastAsia="宋体" w:hAnsi="宋体" w:cs="宋体"/>
                <w:b/>
                <w:bCs/>
                <w:sz w:val="21"/>
                <w:szCs w:val="21"/>
              </w:rPr>
              <w:t>所学所闻所悟如何能</w:t>
            </w: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14900" w:type="dxa"/>
            <w:gridSpan w:val="3"/>
            <w:vAlign w:val="bottom"/>
          </w:tcPr>
          <w:p w:rsidR="00547AB8" w:rsidRDefault="00614598">
            <w:pPr>
              <w:spacing w:line="267" w:lineRule="exact"/>
              <w:ind w:right="14"/>
              <w:jc w:val="right"/>
              <w:rPr>
                <w:sz w:val="20"/>
                <w:szCs w:val="20"/>
              </w:rPr>
            </w:pPr>
            <w:r>
              <w:rPr>
                <w:rFonts w:ascii="宋体" w:eastAsia="宋体" w:hAnsi="宋体" w:cs="宋体"/>
                <w:b/>
                <w:bCs/>
              </w:rPr>
              <w:t>悉尼市的标志性建筑。该剧院设计者为丹麦设计师约恩</w:t>
            </w:r>
            <w:r>
              <w:rPr>
                <w:rFonts w:ascii="Arial" w:eastAsia="Arial" w:hAnsi="Arial" w:cs="Arial"/>
                <w:b/>
                <w:bCs/>
              </w:rPr>
              <w:t>·</w:t>
            </w:r>
            <w:r>
              <w:rPr>
                <w:rFonts w:ascii="宋体" w:eastAsia="宋体" w:hAnsi="宋体" w:cs="宋体"/>
                <w:b/>
                <w:bCs/>
              </w:rPr>
              <w:t>乌松，建设工作从</w:t>
            </w:r>
            <w:r>
              <w:rPr>
                <w:rFonts w:ascii="Arial" w:eastAsia="Arial" w:hAnsi="Arial" w:cs="Arial"/>
                <w:b/>
                <w:bCs/>
              </w:rPr>
              <w:t xml:space="preserve"> 1959 </w:t>
            </w:r>
            <w:r>
              <w:rPr>
                <w:rFonts w:ascii="宋体" w:eastAsia="宋体" w:hAnsi="宋体" w:cs="宋体"/>
                <w:b/>
                <w:bCs/>
              </w:rPr>
              <w:t>开始，</w:t>
            </w:r>
            <w:r>
              <w:rPr>
                <w:rFonts w:ascii="Arial" w:eastAsia="Arial" w:hAnsi="Arial" w:cs="Arial"/>
                <w:b/>
                <w:bCs/>
              </w:rPr>
              <w:t xml:space="preserve">1973 </w:t>
            </w:r>
            <w:r>
              <w:rPr>
                <w:rFonts w:ascii="宋体" w:eastAsia="宋体" w:hAnsi="宋体" w:cs="宋体"/>
                <w:b/>
                <w:bCs/>
              </w:rPr>
              <w:t>年大剧院正式落成。在</w:t>
            </w:r>
            <w:r>
              <w:rPr>
                <w:rFonts w:ascii="Arial" w:eastAsia="Arial" w:hAnsi="Arial" w:cs="Arial"/>
                <w:b/>
                <w:bCs/>
              </w:rPr>
              <w:t xml:space="preserve"> 2007 </w:t>
            </w:r>
            <w:r>
              <w:rPr>
                <w:rFonts w:ascii="宋体" w:eastAsia="宋体" w:hAnsi="宋体" w:cs="宋体"/>
                <w:b/>
                <w:bCs/>
              </w:rPr>
              <w:t>年</w:t>
            </w:r>
            <w:r>
              <w:rPr>
                <w:rFonts w:ascii="Arial" w:eastAsia="Arial" w:hAnsi="Arial" w:cs="Arial"/>
                <w:b/>
                <w:bCs/>
              </w:rPr>
              <w:t xml:space="preserve"> 6 </w:t>
            </w:r>
            <w:r>
              <w:rPr>
                <w:rFonts w:ascii="宋体" w:eastAsia="宋体" w:hAnsi="宋体" w:cs="宋体"/>
                <w:b/>
                <w:bCs/>
              </w:rPr>
              <w:t>月</w:t>
            </w:r>
            <w:r>
              <w:rPr>
                <w:rFonts w:ascii="Arial" w:eastAsia="Arial" w:hAnsi="Arial" w:cs="Arial"/>
                <w:b/>
                <w:bCs/>
              </w:rPr>
              <w:t xml:space="preserve"> </w:t>
            </w:r>
            <w:r>
              <w:rPr>
                <w:rFonts w:ascii="宋体" w:eastAsia="宋体" w:hAnsi="宋体" w:cs="宋体"/>
                <w:b/>
                <w:bCs/>
                <w:sz w:val="21"/>
                <w:szCs w:val="21"/>
              </w:rPr>
              <w:t>帮助自身成功、服务与</w:t>
            </w:r>
          </w:p>
        </w:tc>
        <w:tc>
          <w:tcPr>
            <w:tcW w:w="0" w:type="dxa"/>
            <w:vAlign w:val="bottom"/>
          </w:tcPr>
          <w:p w:rsidR="00547AB8" w:rsidRDefault="00547AB8">
            <w:pPr>
              <w:rPr>
                <w:sz w:val="1"/>
                <w:szCs w:val="1"/>
              </w:rPr>
            </w:pPr>
          </w:p>
        </w:tc>
      </w:tr>
      <w:tr w:rsidR="00547AB8">
        <w:trPr>
          <w:trHeight w:val="312"/>
        </w:trPr>
        <w:tc>
          <w:tcPr>
            <w:tcW w:w="1000" w:type="dxa"/>
            <w:vAlign w:val="bottom"/>
          </w:tcPr>
          <w:p w:rsidR="00547AB8" w:rsidRDefault="00547AB8">
            <w:pPr>
              <w:rPr>
                <w:sz w:val="24"/>
                <w:szCs w:val="24"/>
              </w:rPr>
            </w:pPr>
          </w:p>
        </w:tc>
        <w:tc>
          <w:tcPr>
            <w:tcW w:w="6740" w:type="dxa"/>
            <w:vAlign w:val="bottom"/>
          </w:tcPr>
          <w:p w:rsidR="00547AB8" w:rsidRDefault="00614598">
            <w:pPr>
              <w:spacing w:line="267" w:lineRule="exact"/>
              <w:ind w:left="260"/>
              <w:rPr>
                <w:sz w:val="20"/>
                <w:szCs w:val="20"/>
              </w:rPr>
            </w:pPr>
            <w:r>
              <w:rPr>
                <w:rFonts w:ascii="Arial" w:eastAsia="Arial" w:hAnsi="Arial" w:cs="Arial"/>
                <w:b/>
                <w:bCs/>
                <w:w w:val="99"/>
              </w:rPr>
              <w:t xml:space="preserve">28 </w:t>
            </w:r>
            <w:r>
              <w:rPr>
                <w:rFonts w:ascii="宋体" w:eastAsia="宋体" w:hAnsi="宋体" w:cs="宋体"/>
                <w:b/>
                <w:bCs/>
                <w:w w:val="99"/>
              </w:rPr>
              <w:t>日这栋建筑被联合国教科文组织评为世界文化遗产。夜宿悉尼。</w:t>
            </w:r>
          </w:p>
        </w:tc>
        <w:tc>
          <w:tcPr>
            <w:tcW w:w="5880" w:type="dxa"/>
            <w:vAlign w:val="bottom"/>
          </w:tcPr>
          <w:p w:rsidR="00547AB8" w:rsidRDefault="00547AB8">
            <w:pPr>
              <w:rPr>
                <w:sz w:val="24"/>
                <w:szCs w:val="24"/>
              </w:rPr>
            </w:pPr>
          </w:p>
        </w:tc>
        <w:tc>
          <w:tcPr>
            <w:tcW w:w="2280" w:type="dxa"/>
            <w:vAlign w:val="bottom"/>
          </w:tcPr>
          <w:p w:rsidR="00547AB8" w:rsidRDefault="00614598">
            <w:pPr>
              <w:spacing w:line="240" w:lineRule="exact"/>
              <w:ind w:right="14"/>
              <w:jc w:val="right"/>
              <w:rPr>
                <w:sz w:val="20"/>
                <w:szCs w:val="20"/>
              </w:rPr>
            </w:pPr>
            <w:r>
              <w:rPr>
                <w:rFonts w:ascii="宋体" w:eastAsia="宋体" w:hAnsi="宋体" w:cs="宋体"/>
                <w:b/>
                <w:bCs/>
                <w:sz w:val="21"/>
                <w:szCs w:val="21"/>
              </w:rPr>
              <w:t>湖北腾飞和中国梦的</w:t>
            </w:r>
          </w:p>
        </w:tc>
        <w:tc>
          <w:tcPr>
            <w:tcW w:w="0" w:type="dxa"/>
            <w:vAlign w:val="bottom"/>
          </w:tcPr>
          <w:p w:rsidR="00547AB8" w:rsidRDefault="00547AB8">
            <w:pPr>
              <w:rPr>
                <w:sz w:val="1"/>
                <w:szCs w:val="1"/>
              </w:rPr>
            </w:pPr>
          </w:p>
        </w:tc>
      </w:tr>
      <w:tr w:rsidR="00547AB8">
        <w:trPr>
          <w:trHeight w:val="308"/>
        </w:trPr>
        <w:tc>
          <w:tcPr>
            <w:tcW w:w="1000" w:type="dxa"/>
            <w:vAlign w:val="bottom"/>
          </w:tcPr>
          <w:p w:rsidR="00547AB8" w:rsidRDefault="00547AB8">
            <w:pPr>
              <w:rPr>
                <w:sz w:val="24"/>
                <w:szCs w:val="24"/>
              </w:rPr>
            </w:pPr>
          </w:p>
        </w:tc>
        <w:tc>
          <w:tcPr>
            <w:tcW w:w="6740" w:type="dxa"/>
            <w:vAlign w:val="bottom"/>
          </w:tcPr>
          <w:p w:rsidR="00547AB8" w:rsidRDefault="00547AB8">
            <w:pPr>
              <w:rPr>
                <w:sz w:val="24"/>
                <w:szCs w:val="24"/>
              </w:rPr>
            </w:pPr>
          </w:p>
        </w:tc>
        <w:tc>
          <w:tcPr>
            <w:tcW w:w="5880" w:type="dxa"/>
            <w:vAlign w:val="bottom"/>
          </w:tcPr>
          <w:p w:rsidR="00547AB8" w:rsidRDefault="00547AB8">
            <w:pPr>
              <w:rPr>
                <w:sz w:val="24"/>
                <w:szCs w:val="24"/>
              </w:rPr>
            </w:pPr>
          </w:p>
        </w:tc>
        <w:tc>
          <w:tcPr>
            <w:tcW w:w="2280" w:type="dxa"/>
            <w:vAlign w:val="bottom"/>
          </w:tcPr>
          <w:p w:rsidR="00547AB8" w:rsidRDefault="00614598">
            <w:pPr>
              <w:spacing w:line="240" w:lineRule="exact"/>
              <w:ind w:left="100"/>
              <w:rPr>
                <w:sz w:val="20"/>
                <w:szCs w:val="20"/>
              </w:rPr>
            </w:pPr>
            <w:r>
              <w:rPr>
                <w:rFonts w:ascii="宋体" w:eastAsia="宋体" w:hAnsi="宋体" w:cs="宋体"/>
                <w:b/>
                <w:bCs/>
                <w:sz w:val="21"/>
                <w:szCs w:val="21"/>
              </w:rPr>
              <w:t>实现。</w:t>
            </w:r>
          </w:p>
        </w:tc>
        <w:tc>
          <w:tcPr>
            <w:tcW w:w="0" w:type="dxa"/>
            <w:vAlign w:val="bottom"/>
          </w:tcPr>
          <w:p w:rsidR="00547AB8" w:rsidRDefault="00547AB8">
            <w:pPr>
              <w:rPr>
                <w:sz w:val="1"/>
                <w:szCs w:val="1"/>
              </w:rPr>
            </w:pPr>
          </w:p>
        </w:tc>
      </w:tr>
    </w:tbl>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303" w:lineRule="exact"/>
        <w:rPr>
          <w:sz w:val="20"/>
          <w:szCs w:val="20"/>
        </w:rPr>
      </w:pPr>
    </w:p>
    <w:tbl>
      <w:tblPr>
        <w:tblW w:w="0" w:type="auto"/>
        <w:tblInd w:w="10" w:type="dxa"/>
        <w:tblLayout w:type="fixed"/>
        <w:tblCellMar>
          <w:left w:w="0" w:type="dxa"/>
          <w:right w:w="0" w:type="dxa"/>
        </w:tblCellMar>
        <w:tblLook w:val="04A0"/>
      </w:tblPr>
      <w:tblGrid>
        <w:gridCol w:w="1160"/>
        <w:gridCol w:w="6520"/>
        <w:gridCol w:w="5960"/>
        <w:gridCol w:w="2260"/>
      </w:tblGrid>
      <w:tr w:rsidR="00547AB8">
        <w:trPr>
          <w:trHeight w:val="294"/>
        </w:trPr>
        <w:tc>
          <w:tcPr>
            <w:tcW w:w="1160" w:type="dxa"/>
            <w:tcBorders>
              <w:top w:val="single" w:sz="8" w:space="0" w:color="auto"/>
              <w:left w:val="single" w:sz="8" w:space="0" w:color="auto"/>
              <w:right w:val="single" w:sz="8" w:space="0" w:color="auto"/>
            </w:tcBorders>
            <w:vAlign w:val="bottom"/>
          </w:tcPr>
          <w:p w:rsidR="00547AB8" w:rsidRDefault="00614598">
            <w:pPr>
              <w:ind w:left="120"/>
              <w:rPr>
                <w:sz w:val="20"/>
                <w:szCs w:val="20"/>
              </w:rPr>
            </w:pPr>
            <w:r>
              <w:rPr>
                <w:rFonts w:ascii="Arial" w:eastAsia="Arial" w:hAnsi="Arial" w:cs="Arial"/>
                <w:b/>
                <w:bCs/>
                <w:sz w:val="21"/>
                <w:szCs w:val="21"/>
              </w:rPr>
              <w:t>Day 27</w:t>
            </w:r>
          </w:p>
        </w:tc>
        <w:tc>
          <w:tcPr>
            <w:tcW w:w="6520" w:type="dxa"/>
            <w:tcBorders>
              <w:top w:val="single" w:sz="8" w:space="0" w:color="auto"/>
              <w:right w:val="single" w:sz="8" w:space="0" w:color="auto"/>
            </w:tcBorders>
            <w:vAlign w:val="bottom"/>
          </w:tcPr>
          <w:p w:rsidR="00547AB8" w:rsidRDefault="00614598">
            <w:pPr>
              <w:spacing w:line="251" w:lineRule="exact"/>
              <w:ind w:left="3220"/>
              <w:rPr>
                <w:sz w:val="20"/>
                <w:szCs w:val="20"/>
              </w:rPr>
            </w:pPr>
            <w:r>
              <w:rPr>
                <w:rFonts w:ascii="宋体" w:eastAsia="宋体" w:hAnsi="宋体" w:cs="宋体"/>
                <w:b/>
                <w:bCs/>
                <w:sz w:val="21"/>
                <w:szCs w:val="21"/>
              </w:rPr>
              <w:t>上午参观</w:t>
            </w:r>
            <w:r>
              <w:rPr>
                <w:rFonts w:ascii="宋体" w:eastAsia="宋体" w:hAnsi="宋体" w:cs="宋体"/>
                <w:b/>
                <w:bCs/>
              </w:rPr>
              <w:t>澳大利亚八大名校之一</w:t>
            </w:r>
          </w:p>
        </w:tc>
        <w:tc>
          <w:tcPr>
            <w:tcW w:w="5960" w:type="dxa"/>
            <w:tcBorders>
              <w:top w:val="single" w:sz="8" w:space="0" w:color="auto"/>
              <w:right w:val="single" w:sz="8" w:space="0" w:color="auto"/>
            </w:tcBorders>
            <w:vAlign w:val="bottom"/>
          </w:tcPr>
          <w:p w:rsidR="00547AB8" w:rsidRDefault="00614598">
            <w:pPr>
              <w:spacing w:line="267" w:lineRule="exact"/>
              <w:ind w:right="30"/>
              <w:jc w:val="right"/>
              <w:rPr>
                <w:sz w:val="20"/>
                <w:szCs w:val="20"/>
              </w:rPr>
            </w:pPr>
            <w:r>
              <w:rPr>
                <w:rFonts w:ascii="宋体" w:eastAsia="宋体" w:hAnsi="宋体" w:cs="宋体"/>
                <w:b/>
                <w:bCs/>
                <w:sz w:val="21"/>
                <w:szCs w:val="21"/>
              </w:rPr>
              <w:t>下午参观</w:t>
            </w:r>
            <w:r>
              <w:rPr>
                <w:rFonts w:ascii="宋体" w:eastAsia="宋体" w:hAnsi="宋体" w:cs="宋体"/>
                <w:b/>
                <w:bCs/>
              </w:rPr>
              <w:t>有</w:t>
            </w:r>
            <w:r>
              <w:rPr>
                <w:rFonts w:ascii="Arial" w:eastAsia="Arial" w:hAnsi="Arial" w:cs="Arial"/>
                <w:b/>
                <w:bCs/>
              </w:rPr>
              <w:t>“</w:t>
            </w:r>
            <w:r>
              <w:rPr>
                <w:rFonts w:ascii="宋体" w:eastAsia="宋体" w:hAnsi="宋体" w:cs="宋体"/>
                <w:b/>
                <w:bCs/>
              </w:rPr>
              <w:t>南半球牛津</w:t>
            </w:r>
            <w:r>
              <w:rPr>
                <w:rFonts w:ascii="Arial" w:eastAsia="Arial" w:hAnsi="Arial" w:cs="Arial"/>
                <w:b/>
                <w:bCs/>
              </w:rPr>
              <w:t>”</w:t>
            </w:r>
            <w:r>
              <w:rPr>
                <w:rFonts w:ascii="宋体" w:eastAsia="宋体" w:hAnsi="宋体" w:cs="宋体"/>
                <w:b/>
                <w:bCs/>
              </w:rPr>
              <w:t>之称的悉尼大学。在悉大古色古香</w:t>
            </w:r>
          </w:p>
        </w:tc>
        <w:tc>
          <w:tcPr>
            <w:tcW w:w="2260" w:type="dxa"/>
            <w:tcBorders>
              <w:top w:val="single" w:sz="8" w:space="0" w:color="auto"/>
            </w:tcBorders>
            <w:vAlign w:val="bottom"/>
          </w:tcPr>
          <w:p w:rsidR="00547AB8" w:rsidRDefault="00614598">
            <w:pPr>
              <w:spacing w:line="240" w:lineRule="exact"/>
              <w:ind w:left="80"/>
              <w:rPr>
                <w:sz w:val="20"/>
                <w:szCs w:val="20"/>
              </w:rPr>
            </w:pPr>
            <w:r>
              <w:rPr>
                <w:rFonts w:ascii="宋体" w:eastAsia="宋体" w:hAnsi="宋体" w:cs="宋体"/>
                <w:b/>
                <w:bCs/>
                <w:sz w:val="21"/>
                <w:szCs w:val="21"/>
              </w:rPr>
              <w:t>纵览该大学，研讨总结</w:t>
            </w:r>
          </w:p>
        </w:tc>
      </w:tr>
      <w:tr w:rsidR="00547AB8">
        <w:trPr>
          <w:trHeight w:val="293"/>
        </w:trPr>
        <w:tc>
          <w:tcPr>
            <w:tcW w:w="1160" w:type="dxa"/>
            <w:tcBorders>
              <w:left w:val="single" w:sz="8" w:space="0" w:color="auto"/>
              <w:right w:val="single" w:sz="8" w:space="0" w:color="auto"/>
            </w:tcBorders>
            <w:vAlign w:val="bottom"/>
          </w:tcPr>
          <w:p w:rsidR="00547AB8" w:rsidRDefault="00614598">
            <w:pPr>
              <w:spacing w:line="240" w:lineRule="exact"/>
              <w:ind w:left="120"/>
              <w:rPr>
                <w:sz w:val="20"/>
                <w:szCs w:val="20"/>
              </w:rPr>
            </w:pPr>
            <w:r>
              <w:rPr>
                <w:rFonts w:ascii="宋体" w:eastAsia="宋体" w:hAnsi="宋体" w:cs="宋体"/>
                <w:b/>
                <w:bCs/>
                <w:sz w:val="21"/>
                <w:szCs w:val="21"/>
              </w:rPr>
              <w:t>星期四</w:t>
            </w:r>
          </w:p>
        </w:tc>
        <w:tc>
          <w:tcPr>
            <w:tcW w:w="6520" w:type="dxa"/>
            <w:tcBorders>
              <w:right w:val="single" w:sz="8" w:space="0" w:color="auto"/>
            </w:tcBorders>
            <w:vAlign w:val="bottom"/>
          </w:tcPr>
          <w:p w:rsidR="00547AB8" w:rsidRDefault="00614598">
            <w:pPr>
              <w:spacing w:line="251" w:lineRule="exact"/>
              <w:ind w:left="3220"/>
              <w:rPr>
                <w:sz w:val="20"/>
                <w:szCs w:val="20"/>
              </w:rPr>
            </w:pPr>
            <w:r>
              <w:rPr>
                <w:rFonts w:ascii="宋体" w:eastAsia="宋体" w:hAnsi="宋体" w:cs="宋体"/>
                <w:b/>
                <w:bCs/>
              </w:rPr>
              <w:t>的新南威尔士大学</w:t>
            </w:r>
            <w:r>
              <w:rPr>
                <w:rFonts w:ascii="宋体" w:eastAsia="宋体" w:hAnsi="宋体" w:cs="宋体"/>
                <w:b/>
                <w:bCs/>
                <w:sz w:val="21"/>
                <w:szCs w:val="21"/>
              </w:rPr>
              <w:t>校园</w:t>
            </w:r>
          </w:p>
        </w:tc>
        <w:tc>
          <w:tcPr>
            <w:tcW w:w="5960" w:type="dxa"/>
            <w:tcBorders>
              <w:right w:val="single" w:sz="8" w:space="0" w:color="auto"/>
            </w:tcBorders>
            <w:vAlign w:val="bottom"/>
          </w:tcPr>
          <w:p w:rsidR="00547AB8" w:rsidRDefault="00614598">
            <w:pPr>
              <w:spacing w:line="267" w:lineRule="exact"/>
              <w:ind w:right="10"/>
              <w:jc w:val="right"/>
              <w:rPr>
                <w:sz w:val="20"/>
                <w:szCs w:val="20"/>
              </w:rPr>
            </w:pPr>
            <w:r>
              <w:rPr>
                <w:rFonts w:ascii="宋体" w:eastAsia="宋体" w:hAnsi="宋体" w:cs="宋体"/>
                <w:b/>
                <w:bCs/>
              </w:rPr>
              <w:t>的牛津风格校园中</w:t>
            </w:r>
            <w:r>
              <w:rPr>
                <w:rFonts w:ascii="Arial" w:eastAsia="Arial" w:hAnsi="Arial" w:cs="Arial"/>
                <w:b/>
                <w:bCs/>
              </w:rPr>
              <w:t>,</w:t>
            </w:r>
          </w:p>
        </w:tc>
        <w:tc>
          <w:tcPr>
            <w:tcW w:w="2260" w:type="dxa"/>
            <w:vAlign w:val="bottom"/>
          </w:tcPr>
          <w:p w:rsidR="00547AB8" w:rsidRDefault="00614598">
            <w:pPr>
              <w:spacing w:line="240" w:lineRule="exact"/>
              <w:ind w:left="80"/>
              <w:rPr>
                <w:sz w:val="20"/>
                <w:szCs w:val="20"/>
              </w:rPr>
            </w:pPr>
            <w:r>
              <w:rPr>
                <w:rFonts w:ascii="宋体" w:eastAsia="宋体" w:hAnsi="宋体" w:cs="宋体"/>
                <w:b/>
                <w:bCs/>
                <w:sz w:val="21"/>
                <w:szCs w:val="21"/>
              </w:rPr>
              <w:t>该大学带给同学们的</w:t>
            </w:r>
          </w:p>
        </w:tc>
      </w:tr>
      <w:tr w:rsidR="00547AB8">
        <w:trPr>
          <w:trHeight w:val="312"/>
        </w:trPr>
        <w:tc>
          <w:tcPr>
            <w:tcW w:w="1160" w:type="dxa"/>
            <w:tcBorders>
              <w:left w:val="single" w:sz="8" w:space="0" w:color="auto"/>
              <w:right w:val="single" w:sz="8" w:space="0" w:color="auto"/>
            </w:tcBorders>
            <w:vAlign w:val="bottom"/>
          </w:tcPr>
          <w:p w:rsidR="00547AB8" w:rsidRDefault="00547AB8">
            <w:pPr>
              <w:rPr>
                <w:sz w:val="24"/>
                <w:szCs w:val="24"/>
              </w:rPr>
            </w:pPr>
          </w:p>
        </w:tc>
        <w:tc>
          <w:tcPr>
            <w:tcW w:w="6520" w:type="dxa"/>
            <w:tcBorders>
              <w:right w:val="single" w:sz="8" w:space="0" w:color="auto"/>
            </w:tcBorders>
            <w:vAlign w:val="bottom"/>
          </w:tcPr>
          <w:p w:rsidR="00547AB8" w:rsidRDefault="00614598">
            <w:pPr>
              <w:spacing w:line="267" w:lineRule="exact"/>
              <w:ind w:left="3220"/>
              <w:rPr>
                <w:sz w:val="20"/>
                <w:szCs w:val="20"/>
              </w:rPr>
            </w:pPr>
            <w:r>
              <w:rPr>
                <w:rFonts w:ascii="宋体" w:eastAsia="宋体" w:hAnsi="宋体" w:cs="宋体"/>
                <w:b/>
                <w:bCs/>
              </w:rPr>
              <w:t>新南威尔士大学</w:t>
            </w:r>
            <w:r>
              <w:rPr>
                <w:rFonts w:ascii="Arial" w:eastAsia="Arial" w:hAnsi="Arial" w:cs="Arial"/>
                <w:b/>
                <w:bCs/>
              </w:rPr>
              <w:t xml:space="preserve"> The University</w:t>
            </w:r>
          </w:p>
        </w:tc>
        <w:tc>
          <w:tcPr>
            <w:tcW w:w="5960" w:type="dxa"/>
            <w:tcBorders>
              <w:right w:val="single" w:sz="8" w:space="0" w:color="auto"/>
            </w:tcBorders>
            <w:vAlign w:val="bottom"/>
          </w:tcPr>
          <w:p w:rsidR="00547AB8" w:rsidRDefault="00614598">
            <w:pPr>
              <w:spacing w:line="251" w:lineRule="exact"/>
              <w:ind w:right="30"/>
              <w:jc w:val="right"/>
              <w:rPr>
                <w:sz w:val="20"/>
                <w:szCs w:val="20"/>
              </w:rPr>
            </w:pPr>
            <w:r>
              <w:rPr>
                <w:rFonts w:ascii="宋体" w:eastAsia="宋体" w:hAnsi="宋体" w:cs="宋体"/>
                <w:b/>
                <w:bCs/>
              </w:rPr>
              <w:t>辅导员带领学生们逐</w:t>
            </w:r>
          </w:p>
        </w:tc>
        <w:tc>
          <w:tcPr>
            <w:tcW w:w="2260" w:type="dxa"/>
            <w:vAlign w:val="bottom"/>
          </w:tcPr>
          <w:p w:rsidR="00547AB8" w:rsidRDefault="00614598">
            <w:pPr>
              <w:spacing w:line="240" w:lineRule="exact"/>
              <w:ind w:left="80"/>
              <w:rPr>
                <w:sz w:val="20"/>
                <w:szCs w:val="20"/>
              </w:rPr>
            </w:pPr>
            <w:r>
              <w:rPr>
                <w:rFonts w:ascii="宋体" w:eastAsia="宋体" w:hAnsi="宋体" w:cs="宋体"/>
                <w:b/>
                <w:bCs/>
                <w:sz w:val="21"/>
                <w:szCs w:val="21"/>
              </w:rPr>
              <w:t>启迪。</w:t>
            </w:r>
          </w:p>
        </w:tc>
      </w:tr>
      <w:tr w:rsidR="00547AB8">
        <w:trPr>
          <w:trHeight w:val="312"/>
        </w:trPr>
        <w:tc>
          <w:tcPr>
            <w:tcW w:w="1160" w:type="dxa"/>
            <w:tcBorders>
              <w:left w:val="single" w:sz="8" w:space="0" w:color="auto"/>
              <w:right w:val="single" w:sz="8" w:space="0" w:color="auto"/>
            </w:tcBorders>
            <w:vAlign w:val="bottom"/>
          </w:tcPr>
          <w:p w:rsidR="00547AB8" w:rsidRDefault="00547AB8">
            <w:pPr>
              <w:rPr>
                <w:sz w:val="24"/>
                <w:szCs w:val="24"/>
              </w:rPr>
            </w:pPr>
          </w:p>
        </w:tc>
        <w:tc>
          <w:tcPr>
            <w:tcW w:w="6520" w:type="dxa"/>
            <w:tcBorders>
              <w:right w:val="single" w:sz="8" w:space="0" w:color="auto"/>
            </w:tcBorders>
            <w:vAlign w:val="bottom"/>
          </w:tcPr>
          <w:p w:rsidR="00547AB8" w:rsidRDefault="00614598">
            <w:pPr>
              <w:spacing w:line="267" w:lineRule="exact"/>
              <w:ind w:left="3220"/>
              <w:rPr>
                <w:sz w:val="20"/>
                <w:szCs w:val="20"/>
              </w:rPr>
            </w:pPr>
            <w:r>
              <w:rPr>
                <w:rFonts w:ascii="Arial" w:eastAsia="Arial" w:hAnsi="Arial" w:cs="Arial"/>
                <w:b/>
                <w:bCs/>
                <w:w w:val="87"/>
              </w:rPr>
              <w:t>of New South Wales</w:t>
            </w:r>
            <w:r>
              <w:rPr>
                <w:rFonts w:ascii="宋体" w:eastAsia="宋体" w:hAnsi="宋体" w:cs="宋体"/>
                <w:b/>
                <w:bCs/>
                <w:w w:val="87"/>
              </w:rPr>
              <w:t>，简称</w:t>
            </w:r>
            <w:r>
              <w:rPr>
                <w:rFonts w:ascii="Arial" w:eastAsia="Arial" w:hAnsi="Arial" w:cs="Arial"/>
                <w:b/>
                <w:bCs/>
                <w:w w:val="87"/>
              </w:rPr>
              <w:t xml:space="preserve"> UNSW</w:t>
            </w:r>
            <w:r>
              <w:rPr>
                <w:rFonts w:ascii="宋体" w:eastAsia="宋体" w:hAnsi="宋体" w:cs="宋体"/>
                <w:b/>
                <w:bCs/>
                <w:w w:val="87"/>
              </w:rPr>
              <w:t>，</w:t>
            </w:r>
          </w:p>
        </w:tc>
        <w:tc>
          <w:tcPr>
            <w:tcW w:w="5960" w:type="dxa"/>
            <w:tcBorders>
              <w:right w:val="single" w:sz="8" w:space="0" w:color="auto"/>
            </w:tcBorders>
            <w:vAlign w:val="bottom"/>
          </w:tcPr>
          <w:p w:rsidR="00547AB8" w:rsidRDefault="00614598">
            <w:pPr>
              <w:spacing w:line="251" w:lineRule="exact"/>
              <w:ind w:right="30"/>
              <w:jc w:val="right"/>
              <w:rPr>
                <w:sz w:val="20"/>
                <w:szCs w:val="20"/>
              </w:rPr>
            </w:pPr>
            <w:r>
              <w:rPr>
                <w:rFonts w:ascii="宋体" w:eastAsia="宋体" w:hAnsi="宋体" w:cs="宋体"/>
                <w:b/>
                <w:bCs/>
              </w:rPr>
              <w:t>一探索百年名校走过</w:t>
            </w:r>
          </w:p>
        </w:tc>
        <w:tc>
          <w:tcPr>
            <w:tcW w:w="2260" w:type="dxa"/>
            <w:vAlign w:val="bottom"/>
          </w:tcPr>
          <w:p w:rsidR="00547AB8" w:rsidRDefault="00547AB8">
            <w:pPr>
              <w:rPr>
                <w:sz w:val="24"/>
                <w:szCs w:val="24"/>
              </w:rPr>
            </w:pPr>
          </w:p>
        </w:tc>
      </w:tr>
      <w:tr w:rsidR="00547AB8">
        <w:trPr>
          <w:trHeight w:val="312"/>
        </w:trPr>
        <w:tc>
          <w:tcPr>
            <w:tcW w:w="1160" w:type="dxa"/>
            <w:tcBorders>
              <w:left w:val="single" w:sz="8" w:space="0" w:color="auto"/>
              <w:right w:val="single" w:sz="8" w:space="0" w:color="auto"/>
            </w:tcBorders>
            <w:vAlign w:val="bottom"/>
          </w:tcPr>
          <w:p w:rsidR="00547AB8" w:rsidRDefault="00547AB8">
            <w:pPr>
              <w:rPr>
                <w:sz w:val="24"/>
                <w:szCs w:val="24"/>
              </w:rPr>
            </w:pPr>
          </w:p>
        </w:tc>
        <w:tc>
          <w:tcPr>
            <w:tcW w:w="6520" w:type="dxa"/>
            <w:tcBorders>
              <w:right w:val="single" w:sz="8" w:space="0" w:color="auto"/>
            </w:tcBorders>
            <w:vAlign w:val="bottom"/>
          </w:tcPr>
          <w:p w:rsidR="00547AB8" w:rsidRDefault="00614598">
            <w:pPr>
              <w:spacing w:line="251" w:lineRule="exact"/>
              <w:ind w:left="3220"/>
              <w:rPr>
                <w:sz w:val="20"/>
                <w:szCs w:val="20"/>
              </w:rPr>
            </w:pPr>
            <w:r>
              <w:rPr>
                <w:rFonts w:ascii="宋体" w:eastAsia="宋体" w:hAnsi="宋体" w:cs="宋体"/>
                <w:b/>
                <w:bCs/>
              </w:rPr>
              <w:t>是澳大利亚一所世界顶尖研究型</w:t>
            </w:r>
          </w:p>
        </w:tc>
        <w:tc>
          <w:tcPr>
            <w:tcW w:w="5960" w:type="dxa"/>
            <w:tcBorders>
              <w:right w:val="single" w:sz="8" w:space="0" w:color="auto"/>
            </w:tcBorders>
            <w:vAlign w:val="bottom"/>
          </w:tcPr>
          <w:p w:rsidR="00547AB8" w:rsidRDefault="00614598">
            <w:pPr>
              <w:spacing w:line="267" w:lineRule="exact"/>
              <w:ind w:right="30"/>
              <w:jc w:val="right"/>
              <w:rPr>
                <w:sz w:val="20"/>
                <w:szCs w:val="20"/>
              </w:rPr>
            </w:pPr>
            <w:r>
              <w:rPr>
                <w:rFonts w:ascii="宋体" w:eastAsia="宋体" w:hAnsi="宋体" w:cs="宋体"/>
                <w:b/>
                <w:bCs/>
              </w:rPr>
              <w:t>的岁月</w:t>
            </w:r>
            <w:r>
              <w:rPr>
                <w:rFonts w:ascii="Arial" w:eastAsia="Arial" w:hAnsi="Arial" w:cs="Arial"/>
                <w:b/>
                <w:bCs/>
              </w:rPr>
              <w:t xml:space="preserve">, </w:t>
            </w:r>
            <w:r>
              <w:rPr>
                <w:rFonts w:ascii="宋体" w:eastAsia="宋体" w:hAnsi="宋体" w:cs="宋体"/>
                <w:b/>
                <w:bCs/>
              </w:rPr>
              <w:t>殖民时代的</w:t>
            </w:r>
          </w:p>
        </w:tc>
        <w:tc>
          <w:tcPr>
            <w:tcW w:w="2260" w:type="dxa"/>
            <w:vAlign w:val="bottom"/>
          </w:tcPr>
          <w:p w:rsidR="00547AB8" w:rsidRDefault="00614598">
            <w:pPr>
              <w:spacing w:line="240" w:lineRule="exact"/>
              <w:ind w:left="80"/>
              <w:rPr>
                <w:sz w:val="20"/>
                <w:szCs w:val="20"/>
              </w:rPr>
            </w:pPr>
            <w:r>
              <w:rPr>
                <w:rFonts w:ascii="宋体" w:eastAsia="宋体" w:hAnsi="宋体" w:cs="宋体"/>
                <w:b/>
                <w:bCs/>
                <w:sz w:val="21"/>
                <w:szCs w:val="21"/>
              </w:rPr>
              <w:t>筹备第二日启程离开</w:t>
            </w:r>
          </w:p>
        </w:tc>
      </w:tr>
      <w:tr w:rsidR="00547AB8">
        <w:trPr>
          <w:trHeight w:val="312"/>
        </w:trPr>
        <w:tc>
          <w:tcPr>
            <w:tcW w:w="1160" w:type="dxa"/>
            <w:tcBorders>
              <w:left w:val="single" w:sz="8" w:space="0" w:color="auto"/>
              <w:right w:val="single" w:sz="8" w:space="0" w:color="auto"/>
            </w:tcBorders>
            <w:vAlign w:val="bottom"/>
          </w:tcPr>
          <w:p w:rsidR="00547AB8" w:rsidRDefault="00547AB8">
            <w:pPr>
              <w:rPr>
                <w:sz w:val="24"/>
                <w:szCs w:val="24"/>
              </w:rPr>
            </w:pPr>
          </w:p>
        </w:tc>
        <w:tc>
          <w:tcPr>
            <w:tcW w:w="6520" w:type="dxa"/>
            <w:tcBorders>
              <w:right w:val="single" w:sz="8" w:space="0" w:color="auto"/>
            </w:tcBorders>
            <w:vAlign w:val="bottom"/>
          </w:tcPr>
          <w:p w:rsidR="00547AB8" w:rsidRDefault="00614598">
            <w:pPr>
              <w:spacing w:line="267" w:lineRule="exact"/>
              <w:ind w:left="3220"/>
              <w:rPr>
                <w:sz w:val="20"/>
                <w:szCs w:val="20"/>
              </w:rPr>
            </w:pPr>
            <w:r>
              <w:rPr>
                <w:rFonts w:ascii="宋体" w:eastAsia="宋体" w:hAnsi="宋体" w:cs="宋体"/>
                <w:b/>
                <w:bCs/>
              </w:rPr>
              <w:t>学府。创立于</w:t>
            </w:r>
            <w:r>
              <w:rPr>
                <w:rFonts w:ascii="Arial" w:eastAsia="Arial" w:hAnsi="Arial" w:cs="Arial"/>
                <w:b/>
                <w:bCs/>
              </w:rPr>
              <w:t xml:space="preserve"> 1949 </w:t>
            </w:r>
            <w:r>
              <w:rPr>
                <w:rFonts w:ascii="宋体" w:eastAsia="宋体" w:hAnsi="宋体" w:cs="宋体"/>
                <w:b/>
                <w:bCs/>
              </w:rPr>
              <w:t>年，是</w:t>
            </w:r>
          </w:p>
        </w:tc>
        <w:tc>
          <w:tcPr>
            <w:tcW w:w="5960" w:type="dxa"/>
            <w:tcBorders>
              <w:right w:val="single" w:sz="8" w:space="0" w:color="auto"/>
            </w:tcBorders>
            <w:vAlign w:val="bottom"/>
          </w:tcPr>
          <w:p w:rsidR="00547AB8" w:rsidRDefault="00614598">
            <w:pPr>
              <w:spacing w:line="267" w:lineRule="exact"/>
              <w:ind w:right="30"/>
              <w:jc w:val="right"/>
              <w:rPr>
                <w:sz w:val="20"/>
                <w:szCs w:val="20"/>
              </w:rPr>
            </w:pPr>
            <w:r>
              <w:rPr>
                <w:rFonts w:ascii="宋体" w:eastAsia="宋体" w:hAnsi="宋体" w:cs="宋体"/>
                <w:b/>
                <w:bCs/>
              </w:rPr>
              <w:t>古钟楼、刻有校训</w:t>
            </w:r>
            <w:r>
              <w:rPr>
                <w:rFonts w:ascii="Arial" w:eastAsia="Arial" w:hAnsi="Arial" w:cs="Arial"/>
                <w:b/>
                <w:bCs/>
              </w:rPr>
              <w:t>“</w:t>
            </w:r>
            <w:r>
              <w:rPr>
                <w:rFonts w:ascii="宋体" w:eastAsia="宋体" w:hAnsi="宋体" w:cs="宋体"/>
                <w:b/>
                <w:bCs/>
              </w:rPr>
              <w:t>繁</w:t>
            </w:r>
          </w:p>
        </w:tc>
        <w:tc>
          <w:tcPr>
            <w:tcW w:w="2260" w:type="dxa"/>
            <w:vAlign w:val="bottom"/>
          </w:tcPr>
          <w:p w:rsidR="00547AB8" w:rsidRDefault="00614598">
            <w:pPr>
              <w:spacing w:line="240" w:lineRule="exact"/>
              <w:ind w:left="80"/>
              <w:rPr>
                <w:sz w:val="20"/>
                <w:szCs w:val="20"/>
              </w:rPr>
            </w:pPr>
            <w:r>
              <w:rPr>
                <w:rFonts w:ascii="宋体" w:eastAsia="宋体" w:hAnsi="宋体" w:cs="宋体"/>
                <w:b/>
                <w:bCs/>
                <w:sz w:val="21"/>
                <w:szCs w:val="21"/>
              </w:rPr>
              <w:t>澳大利亚。</w:t>
            </w:r>
          </w:p>
        </w:tc>
      </w:tr>
      <w:tr w:rsidR="00547AB8">
        <w:trPr>
          <w:trHeight w:val="312"/>
        </w:trPr>
        <w:tc>
          <w:tcPr>
            <w:tcW w:w="1160" w:type="dxa"/>
            <w:tcBorders>
              <w:left w:val="single" w:sz="8" w:space="0" w:color="auto"/>
              <w:right w:val="single" w:sz="8" w:space="0" w:color="auto"/>
            </w:tcBorders>
            <w:vAlign w:val="bottom"/>
          </w:tcPr>
          <w:p w:rsidR="00547AB8" w:rsidRDefault="00547AB8">
            <w:pPr>
              <w:rPr>
                <w:sz w:val="24"/>
                <w:szCs w:val="24"/>
              </w:rPr>
            </w:pPr>
          </w:p>
        </w:tc>
        <w:tc>
          <w:tcPr>
            <w:tcW w:w="6520" w:type="dxa"/>
            <w:tcBorders>
              <w:right w:val="single" w:sz="8" w:space="0" w:color="auto"/>
            </w:tcBorders>
            <w:vAlign w:val="bottom"/>
          </w:tcPr>
          <w:p w:rsidR="00547AB8" w:rsidRDefault="00614598">
            <w:pPr>
              <w:spacing w:line="267" w:lineRule="exact"/>
              <w:ind w:left="3220"/>
              <w:rPr>
                <w:sz w:val="20"/>
                <w:szCs w:val="20"/>
              </w:rPr>
            </w:pPr>
            <w:r>
              <w:rPr>
                <w:rFonts w:ascii="Arial" w:eastAsia="Arial" w:hAnsi="Arial" w:cs="Arial"/>
                <w:b/>
                <w:bCs/>
              </w:rPr>
              <w:t xml:space="preserve">Universitas 21 </w:t>
            </w:r>
            <w:r>
              <w:rPr>
                <w:rFonts w:ascii="宋体" w:eastAsia="宋体" w:hAnsi="宋体" w:cs="宋体"/>
                <w:b/>
                <w:bCs/>
              </w:rPr>
              <w:t>联盟的一员。位</w:t>
            </w:r>
          </w:p>
        </w:tc>
        <w:tc>
          <w:tcPr>
            <w:tcW w:w="5960" w:type="dxa"/>
            <w:tcBorders>
              <w:right w:val="single" w:sz="8" w:space="0" w:color="auto"/>
            </w:tcBorders>
            <w:vAlign w:val="bottom"/>
          </w:tcPr>
          <w:p w:rsidR="00547AB8" w:rsidRDefault="00614598">
            <w:pPr>
              <w:spacing w:line="267" w:lineRule="exact"/>
              <w:ind w:right="30"/>
              <w:jc w:val="right"/>
              <w:rPr>
                <w:sz w:val="20"/>
                <w:szCs w:val="20"/>
              </w:rPr>
            </w:pPr>
            <w:r>
              <w:rPr>
                <w:rFonts w:ascii="宋体" w:eastAsia="宋体" w:hAnsi="宋体" w:cs="宋体"/>
                <w:b/>
                <w:bCs/>
              </w:rPr>
              <w:t>星纵变</w:t>
            </w:r>
            <w:r>
              <w:rPr>
                <w:rFonts w:ascii="Arial" w:eastAsia="Arial" w:hAnsi="Arial" w:cs="Arial"/>
                <w:b/>
                <w:bCs/>
              </w:rPr>
              <w:t>,</w:t>
            </w:r>
            <w:r>
              <w:rPr>
                <w:rFonts w:ascii="宋体" w:eastAsia="宋体" w:hAnsi="宋体" w:cs="宋体"/>
                <w:b/>
                <w:bCs/>
              </w:rPr>
              <w:t>智慧永恒</w:t>
            </w:r>
            <w:r>
              <w:rPr>
                <w:rFonts w:ascii="Arial" w:eastAsia="Arial" w:hAnsi="Arial" w:cs="Arial"/>
                <w:b/>
                <w:bCs/>
              </w:rPr>
              <w:t>”</w:t>
            </w:r>
            <w:r>
              <w:rPr>
                <w:rFonts w:ascii="宋体" w:eastAsia="宋体" w:hAnsi="宋体" w:cs="宋体"/>
                <w:b/>
                <w:bCs/>
              </w:rPr>
              <w:t>的</w:t>
            </w:r>
          </w:p>
        </w:tc>
        <w:tc>
          <w:tcPr>
            <w:tcW w:w="2260" w:type="dxa"/>
            <w:vAlign w:val="bottom"/>
          </w:tcPr>
          <w:p w:rsidR="00547AB8" w:rsidRDefault="00547AB8">
            <w:pPr>
              <w:rPr>
                <w:sz w:val="24"/>
                <w:szCs w:val="24"/>
              </w:rPr>
            </w:pPr>
          </w:p>
        </w:tc>
      </w:tr>
      <w:tr w:rsidR="00547AB8">
        <w:trPr>
          <w:trHeight w:val="229"/>
        </w:trPr>
        <w:tc>
          <w:tcPr>
            <w:tcW w:w="1160" w:type="dxa"/>
            <w:tcBorders>
              <w:left w:val="single" w:sz="8" w:space="0" w:color="auto"/>
              <w:bottom w:val="single" w:sz="8" w:space="0" w:color="auto"/>
              <w:right w:val="single" w:sz="8" w:space="0" w:color="auto"/>
            </w:tcBorders>
            <w:vAlign w:val="bottom"/>
          </w:tcPr>
          <w:p w:rsidR="00547AB8" w:rsidRDefault="00547AB8">
            <w:pPr>
              <w:rPr>
                <w:sz w:val="19"/>
                <w:szCs w:val="19"/>
              </w:rPr>
            </w:pPr>
          </w:p>
        </w:tc>
        <w:tc>
          <w:tcPr>
            <w:tcW w:w="6520" w:type="dxa"/>
            <w:tcBorders>
              <w:bottom w:val="single" w:sz="8" w:space="0" w:color="auto"/>
              <w:right w:val="single" w:sz="8" w:space="0" w:color="auto"/>
            </w:tcBorders>
            <w:vAlign w:val="bottom"/>
          </w:tcPr>
          <w:p w:rsidR="00547AB8" w:rsidRDefault="00547AB8">
            <w:pPr>
              <w:rPr>
                <w:sz w:val="19"/>
                <w:szCs w:val="19"/>
              </w:rPr>
            </w:pPr>
          </w:p>
        </w:tc>
        <w:tc>
          <w:tcPr>
            <w:tcW w:w="5960" w:type="dxa"/>
            <w:tcBorders>
              <w:bottom w:val="single" w:sz="8" w:space="0" w:color="auto"/>
              <w:right w:val="single" w:sz="8" w:space="0" w:color="auto"/>
            </w:tcBorders>
            <w:vAlign w:val="bottom"/>
          </w:tcPr>
          <w:p w:rsidR="00547AB8" w:rsidRDefault="00547AB8">
            <w:pPr>
              <w:rPr>
                <w:sz w:val="19"/>
                <w:szCs w:val="19"/>
              </w:rPr>
            </w:pPr>
          </w:p>
        </w:tc>
        <w:tc>
          <w:tcPr>
            <w:tcW w:w="2260" w:type="dxa"/>
            <w:tcBorders>
              <w:bottom w:val="single" w:sz="8" w:space="0" w:color="auto"/>
            </w:tcBorders>
            <w:vAlign w:val="bottom"/>
          </w:tcPr>
          <w:p w:rsidR="00547AB8" w:rsidRDefault="00547AB8">
            <w:pPr>
              <w:rPr>
                <w:sz w:val="19"/>
                <w:szCs w:val="19"/>
              </w:rPr>
            </w:pPr>
          </w:p>
        </w:tc>
      </w:tr>
    </w:tbl>
    <w:p w:rsidR="00547AB8" w:rsidRDefault="00547AB8">
      <w:pPr>
        <w:sectPr w:rsidR="00547AB8">
          <w:pgSz w:w="16840" w:h="11906" w:orient="landscape"/>
          <w:pgMar w:top="941" w:right="238" w:bottom="0" w:left="700" w:header="0" w:footer="0" w:gutter="0"/>
          <w:cols w:space="720" w:equalWidth="0">
            <w:col w:w="15900"/>
          </w:cols>
        </w:sectPr>
      </w:pPr>
    </w:p>
    <w:p w:rsidR="00547AB8" w:rsidRDefault="00614598">
      <w:pPr>
        <w:spacing w:line="388" w:lineRule="exact"/>
        <w:ind w:right="-1181"/>
        <w:jc w:val="center"/>
        <w:rPr>
          <w:sz w:val="20"/>
          <w:szCs w:val="20"/>
        </w:rPr>
      </w:pPr>
      <w:bookmarkStart w:id="3" w:name="page4"/>
      <w:bookmarkEnd w:id="3"/>
      <w:r>
        <w:rPr>
          <w:rFonts w:ascii="宋体" w:eastAsia="宋体" w:hAnsi="宋体" w:cs="宋体"/>
          <w:b/>
          <w:bCs/>
          <w:noProof/>
          <w:color w:val="C00000"/>
          <w:sz w:val="32"/>
          <w:szCs w:val="32"/>
        </w:rPr>
        <w:lastRenderedPageBreak/>
        <w:drawing>
          <wp:anchor distT="0" distB="0" distL="114300" distR="114300" simplePos="0" relativeHeight="251658240" behindDoc="1" locked="0" layoutInCell="0" allowOverlap="1">
            <wp:simplePos x="0" y="0"/>
            <wp:positionH relativeFrom="page">
              <wp:posOffset>9357360</wp:posOffset>
            </wp:positionH>
            <wp:positionV relativeFrom="page">
              <wp:posOffset>338455</wp:posOffset>
            </wp:positionV>
            <wp:extent cx="554990" cy="5549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990" cy="554990"/>
                    </a:xfrm>
                    <a:prstGeom prst="rect">
                      <a:avLst/>
                    </a:prstGeom>
                    <a:noFill/>
                  </pic:spPr>
                </pic:pic>
              </a:graphicData>
            </a:graphic>
          </wp:anchor>
        </w:drawing>
      </w:r>
      <w:r>
        <w:rPr>
          <w:rFonts w:ascii="宋体" w:eastAsia="宋体" w:hAnsi="宋体" w:cs="宋体"/>
          <w:b/>
          <w:bCs/>
          <w:noProof/>
          <w:color w:val="C00000"/>
          <w:sz w:val="32"/>
          <w:szCs w:val="32"/>
        </w:rPr>
        <w:drawing>
          <wp:anchor distT="0" distB="0" distL="114300" distR="114300" simplePos="0" relativeHeight="251659264" behindDoc="1" locked="0" layoutInCell="0" allowOverlap="1">
            <wp:simplePos x="0" y="0"/>
            <wp:positionH relativeFrom="page">
              <wp:posOffset>1139825</wp:posOffset>
            </wp:positionH>
            <wp:positionV relativeFrom="page">
              <wp:posOffset>335280</wp:posOffset>
            </wp:positionV>
            <wp:extent cx="548640" cy="5486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8640" cy="548640"/>
                    </a:xfrm>
                    <a:prstGeom prst="rect">
                      <a:avLst/>
                    </a:prstGeom>
                    <a:noFill/>
                  </pic:spPr>
                </pic:pic>
              </a:graphicData>
            </a:graphic>
          </wp:anchor>
        </w:drawing>
      </w:r>
      <w:r>
        <w:rPr>
          <w:rFonts w:ascii="宋体" w:eastAsia="宋体" w:hAnsi="宋体" w:cs="宋体"/>
          <w:b/>
          <w:bCs/>
          <w:color w:val="C00000"/>
          <w:sz w:val="32"/>
          <w:szCs w:val="32"/>
        </w:rPr>
        <w:t>长江大学</w:t>
      </w:r>
      <w:r w:rsidR="005F75BC">
        <w:rPr>
          <w:rFonts w:asciiTheme="minorEastAsia" w:hAnsiTheme="minorEastAsia" w:cs="Arial" w:hint="eastAsia"/>
          <w:b/>
          <w:bCs/>
          <w:color w:val="C00000"/>
          <w:sz w:val="32"/>
          <w:szCs w:val="32"/>
        </w:rPr>
        <w:t>本科生</w:t>
      </w:r>
      <w:r>
        <w:rPr>
          <w:rFonts w:ascii="宋体" w:eastAsia="宋体" w:hAnsi="宋体" w:cs="宋体"/>
          <w:b/>
          <w:bCs/>
          <w:color w:val="C00000"/>
          <w:sz w:val="32"/>
          <w:szCs w:val="32"/>
        </w:rPr>
        <w:t>澳大利亚访学</w:t>
      </w:r>
      <w:r w:rsidR="005F75BC">
        <w:rPr>
          <w:rFonts w:ascii="宋体" w:eastAsia="宋体" w:hAnsi="宋体" w:cs="宋体" w:hint="eastAsia"/>
          <w:b/>
          <w:bCs/>
          <w:color w:val="C00000"/>
          <w:sz w:val="32"/>
          <w:szCs w:val="32"/>
        </w:rPr>
        <w:t>行程</w:t>
      </w:r>
    </w:p>
    <w:p w:rsidR="00547AB8" w:rsidRDefault="0061459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-86360</wp:posOffset>
            </wp:positionH>
            <wp:positionV relativeFrom="paragraph">
              <wp:posOffset>154940</wp:posOffset>
            </wp:positionV>
            <wp:extent cx="10114280" cy="26123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0114280" cy="2612390"/>
                    </a:xfrm>
                    <a:prstGeom prst="rect">
                      <a:avLst/>
                    </a:prstGeom>
                    <a:noFill/>
                  </pic:spPr>
                </pic:pic>
              </a:graphicData>
            </a:graphic>
          </wp:anchor>
        </w:drawing>
      </w:r>
    </w:p>
    <w:p w:rsidR="00547AB8" w:rsidRDefault="00547AB8">
      <w:pPr>
        <w:spacing w:line="299" w:lineRule="exact"/>
        <w:rPr>
          <w:sz w:val="20"/>
          <w:szCs w:val="20"/>
        </w:rPr>
      </w:pPr>
    </w:p>
    <w:p w:rsidR="00547AB8" w:rsidRDefault="00614598">
      <w:pPr>
        <w:spacing w:line="300" w:lineRule="exact"/>
        <w:ind w:left="1140" w:right="1178"/>
        <w:jc w:val="right"/>
        <w:rPr>
          <w:sz w:val="20"/>
          <w:szCs w:val="20"/>
        </w:rPr>
      </w:pPr>
      <w:r>
        <w:rPr>
          <w:rFonts w:ascii="宋体" w:eastAsia="宋体" w:hAnsi="宋体" w:cs="宋体"/>
          <w:b/>
          <w:bCs/>
        </w:rPr>
        <w:t>于澳大利亚新南威尔士州悉尼大都会；校总区设址于兰域市 秘密花园、沙岩建筑的古教学楼、拥有古埃及珍藏的麦肯利（</w:t>
      </w:r>
      <w:r>
        <w:rPr>
          <w:rFonts w:ascii="Arial" w:eastAsia="Arial" w:hAnsi="Arial" w:cs="Arial"/>
          <w:b/>
          <w:bCs/>
        </w:rPr>
        <w:t>Randwick</w:t>
      </w:r>
      <w:r>
        <w:rPr>
          <w:rFonts w:ascii="宋体" w:eastAsia="宋体" w:hAnsi="宋体" w:cs="宋体"/>
          <w:b/>
          <w:bCs/>
        </w:rPr>
        <w:t>）的肯辛顿区（</w:t>
      </w:r>
      <w:r>
        <w:rPr>
          <w:rFonts w:ascii="Arial" w:eastAsia="Arial" w:hAnsi="Arial" w:cs="Arial"/>
          <w:b/>
          <w:bCs/>
        </w:rPr>
        <w:t>Kensington</w:t>
      </w:r>
      <w:r>
        <w:rPr>
          <w:rFonts w:ascii="宋体" w:eastAsia="宋体" w:hAnsi="宋体" w:cs="宋体"/>
          <w:b/>
          <w:bCs/>
        </w:rPr>
        <w:t>），距离悉尼市中心约</w:t>
      </w:r>
      <w:r>
        <w:rPr>
          <w:rFonts w:ascii="Arial" w:eastAsia="Arial" w:hAnsi="Arial" w:cs="Arial"/>
          <w:b/>
          <w:bCs/>
        </w:rPr>
        <w:t xml:space="preserve"> 5 </w:t>
      </w:r>
      <w:r>
        <w:rPr>
          <w:rFonts w:ascii="宋体" w:eastAsia="宋体" w:hAnsi="宋体" w:cs="宋体"/>
          <w:b/>
          <w:bCs/>
        </w:rPr>
        <w:t>公 博物馆、现代华丽的费雪图书馆等等。悉尼大学由两个毗邻里。</w:t>
      </w:r>
      <w:r>
        <w:rPr>
          <w:rFonts w:ascii="Arial" w:eastAsia="Arial" w:hAnsi="Arial" w:cs="Arial"/>
          <w:b/>
          <w:bCs/>
        </w:rPr>
        <w:t xml:space="preserve">UNSW </w:t>
      </w:r>
      <w:r>
        <w:rPr>
          <w:rFonts w:ascii="宋体" w:eastAsia="宋体" w:hAnsi="宋体" w:cs="宋体"/>
          <w:b/>
          <w:bCs/>
        </w:rPr>
        <w:t>共有</w:t>
      </w:r>
      <w:r>
        <w:rPr>
          <w:rFonts w:ascii="Arial" w:eastAsia="Arial" w:hAnsi="Arial" w:cs="Arial"/>
          <w:b/>
          <w:bCs/>
        </w:rPr>
        <w:t xml:space="preserve"> 8 </w:t>
      </w:r>
      <w:r>
        <w:rPr>
          <w:rFonts w:ascii="宋体" w:eastAsia="宋体" w:hAnsi="宋体" w:cs="宋体"/>
          <w:b/>
          <w:bCs/>
        </w:rPr>
        <w:t>大学院，旗下另外</w:t>
      </w:r>
      <w:r>
        <w:rPr>
          <w:rFonts w:ascii="Arial" w:eastAsia="Arial" w:hAnsi="Arial" w:cs="Arial"/>
          <w:b/>
          <w:bCs/>
        </w:rPr>
        <w:t xml:space="preserve"> 2 </w:t>
      </w:r>
      <w:r>
        <w:rPr>
          <w:rFonts w:ascii="宋体" w:eastAsia="宋体" w:hAnsi="宋体" w:cs="宋体"/>
          <w:b/>
          <w:bCs/>
        </w:rPr>
        <w:t>所学院－－艺术学院和澳洲 的校区组成的主校区组合，八个分校区和其他研究设施。此国防学院分别位于悉尼近郊的派丁顿和首都堪培拉。今天的新南威 外悉尼大学的新菲舍图书馆</w:t>
      </w:r>
      <w:r>
        <w:rPr>
          <w:rFonts w:ascii="Arial" w:eastAsia="Arial" w:hAnsi="Arial" w:cs="Arial"/>
          <w:b/>
          <w:bCs/>
        </w:rPr>
        <w:t>——</w:t>
      </w:r>
      <w:r>
        <w:rPr>
          <w:rFonts w:ascii="宋体" w:eastAsia="宋体" w:hAnsi="宋体" w:cs="宋体"/>
          <w:b/>
          <w:bCs/>
        </w:rPr>
        <w:t>这座现代主意设计的建筑打尔士大学是澳大利亚高科技和高等研究的先区领导大学，也是澳大 破了此前悉尼大学建筑风格上的统一</w:t>
      </w:r>
      <w:r>
        <w:rPr>
          <w:rFonts w:ascii="Arial" w:eastAsia="Arial" w:hAnsi="Arial" w:cs="Arial"/>
          <w:b/>
          <w:bCs/>
        </w:rPr>
        <w:t>——</w:t>
      </w:r>
      <w:r>
        <w:rPr>
          <w:rFonts w:ascii="宋体" w:eastAsia="宋体" w:hAnsi="宋体" w:cs="宋体"/>
          <w:b/>
          <w:bCs/>
        </w:rPr>
        <w:t>此前的主要建筑都利亚理工精英的所在地。 参观澳大利亚三大美术馆之一的新南威 采用了哥特式、意大利文艺复兴式和古典式主校区是悉尼大尔士美术馆和圣玛利亚大教堂</w:t>
      </w:r>
      <w:r>
        <w:rPr>
          <w:rFonts w:ascii="Arial" w:eastAsia="Arial" w:hAnsi="Arial" w:cs="Arial"/>
          <w:b/>
          <w:bCs/>
        </w:rPr>
        <w:t xml:space="preserve">, </w:t>
      </w:r>
      <w:r>
        <w:rPr>
          <w:rFonts w:ascii="宋体" w:eastAsia="宋体" w:hAnsi="宋体" w:cs="宋体"/>
          <w:b/>
          <w:bCs/>
        </w:rPr>
        <w:t>接着前往</w:t>
      </w:r>
      <w:r>
        <w:rPr>
          <w:rFonts w:ascii="Arial" w:eastAsia="Arial" w:hAnsi="Arial" w:cs="Arial"/>
          <w:b/>
          <w:bCs/>
        </w:rPr>
        <w:t xml:space="preserve"> “</w:t>
      </w:r>
      <w:r>
        <w:rPr>
          <w:rFonts w:ascii="宋体" w:eastAsia="宋体" w:hAnsi="宋体" w:cs="宋体"/>
          <w:b/>
          <w:bCs/>
        </w:rPr>
        <w:t>维多利亚女王大厦</w:t>
      </w:r>
      <w:r>
        <w:rPr>
          <w:rFonts w:ascii="Arial" w:eastAsia="Arial" w:hAnsi="Arial" w:cs="Arial"/>
          <w:b/>
          <w:bCs/>
        </w:rPr>
        <w:t xml:space="preserve">” </w:t>
      </w:r>
      <w:r>
        <w:rPr>
          <w:rFonts w:ascii="宋体" w:eastAsia="宋体" w:hAnsi="宋体" w:cs="宋体"/>
          <w:b/>
          <w:bCs/>
        </w:rPr>
        <w:t>学的行政总部，有文科、理科、工程、建筑、教育和社工、药学、兽医和商学等科系，同时也是法律和医学系的总部。</w:t>
      </w:r>
    </w:p>
    <w:p w:rsidR="00547AB8" w:rsidRDefault="00547AB8">
      <w:pPr>
        <w:spacing w:line="65" w:lineRule="exact"/>
        <w:rPr>
          <w:sz w:val="20"/>
          <w:szCs w:val="20"/>
        </w:rPr>
      </w:pPr>
    </w:p>
    <w:p w:rsidR="00547AB8" w:rsidRDefault="00614598">
      <w:pPr>
        <w:spacing w:line="251" w:lineRule="exact"/>
        <w:ind w:left="7660"/>
        <w:rPr>
          <w:sz w:val="20"/>
          <w:szCs w:val="20"/>
        </w:rPr>
      </w:pPr>
      <w:r>
        <w:rPr>
          <w:rFonts w:ascii="宋体" w:eastAsia="宋体" w:hAnsi="宋体" w:cs="宋体"/>
          <w:b/>
          <w:bCs/>
        </w:rPr>
        <w:t>夜宿悉尼。</w:t>
      </w:r>
    </w:p>
    <w:p w:rsidR="00547AB8" w:rsidRDefault="00547AB8">
      <w:pPr>
        <w:spacing w:line="65" w:lineRule="exact"/>
        <w:rPr>
          <w:sz w:val="20"/>
          <w:szCs w:val="20"/>
        </w:rPr>
      </w:pPr>
    </w:p>
    <w:p w:rsidR="00547AB8" w:rsidRDefault="00614598">
      <w:pPr>
        <w:tabs>
          <w:tab w:val="left" w:pos="1120"/>
        </w:tabs>
        <w:spacing w:line="261" w:lineRule="exact"/>
        <w:rPr>
          <w:sz w:val="20"/>
          <w:szCs w:val="20"/>
        </w:rPr>
      </w:pPr>
      <w:r>
        <w:rPr>
          <w:rFonts w:ascii="Arial" w:eastAsia="Arial" w:hAnsi="Arial" w:cs="Arial"/>
          <w:b/>
          <w:bCs/>
          <w:sz w:val="21"/>
          <w:szCs w:val="21"/>
        </w:rPr>
        <w:t>Day 28</w:t>
      </w:r>
      <w:r>
        <w:rPr>
          <w:sz w:val="20"/>
          <w:szCs w:val="20"/>
        </w:rPr>
        <w:tab/>
      </w:r>
      <w:r>
        <w:rPr>
          <w:rFonts w:ascii="宋体" w:eastAsia="宋体" w:hAnsi="宋体" w:cs="宋体"/>
          <w:b/>
          <w:bCs/>
          <w:sz w:val="20"/>
          <w:szCs w:val="20"/>
        </w:rPr>
        <w:t>悉尼酒店早餐后，自由活动。 当晚乘国际航班飞回中国武汉</w:t>
      </w:r>
    </w:p>
    <w:p w:rsidR="00547AB8" w:rsidRDefault="00547AB8">
      <w:pPr>
        <w:spacing w:line="65" w:lineRule="exact"/>
        <w:rPr>
          <w:sz w:val="20"/>
          <w:szCs w:val="20"/>
        </w:rPr>
      </w:pPr>
    </w:p>
    <w:p w:rsidR="00547AB8" w:rsidRDefault="00614598">
      <w:pPr>
        <w:spacing w:line="240" w:lineRule="exact"/>
        <w:rPr>
          <w:sz w:val="20"/>
          <w:szCs w:val="20"/>
        </w:rPr>
      </w:pPr>
      <w:r>
        <w:rPr>
          <w:rFonts w:ascii="宋体" w:eastAsia="宋体" w:hAnsi="宋体" w:cs="宋体"/>
          <w:b/>
          <w:bCs/>
          <w:sz w:val="21"/>
          <w:szCs w:val="21"/>
        </w:rPr>
        <w:t>星期五</w:t>
      </w:r>
    </w:p>
    <w:p w:rsidR="00547AB8" w:rsidRDefault="00547AB8">
      <w:pPr>
        <w:spacing w:line="69" w:lineRule="exact"/>
        <w:rPr>
          <w:sz w:val="20"/>
          <w:szCs w:val="20"/>
        </w:rPr>
      </w:pPr>
    </w:p>
    <w:p w:rsidR="00547AB8" w:rsidRDefault="00614598">
      <w:pPr>
        <w:tabs>
          <w:tab w:val="left" w:pos="1120"/>
        </w:tabs>
        <w:spacing w:line="261" w:lineRule="exact"/>
        <w:rPr>
          <w:sz w:val="20"/>
          <w:szCs w:val="20"/>
        </w:rPr>
      </w:pPr>
      <w:r>
        <w:rPr>
          <w:rFonts w:ascii="Arial" w:eastAsia="Arial" w:hAnsi="Arial" w:cs="Arial"/>
          <w:b/>
          <w:bCs/>
          <w:sz w:val="21"/>
          <w:szCs w:val="21"/>
        </w:rPr>
        <w:t>Day 29</w:t>
      </w:r>
      <w:r>
        <w:rPr>
          <w:sz w:val="20"/>
          <w:szCs w:val="20"/>
        </w:rPr>
        <w:tab/>
      </w:r>
      <w:r>
        <w:rPr>
          <w:rFonts w:ascii="宋体" w:eastAsia="宋体" w:hAnsi="宋体" w:cs="宋体"/>
          <w:b/>
          <w:bCs/>
          <w:sz w:val="20"/>
          <w:szCs w:val="20"/>
        </w:rPr>
        <w:t>抵达中国中国城市，结束愉快丰富的国际头脑风暴学习之旅。</w:t>
      </w:r>
    </w:p>
    <w:p w:rsidR="00547AB8" w:rsidRDefault="00547AB8">
      <w:pPr>
        <w:spacing w:line="65" w:lineRule="exact"/>
        <w:rPr>
          <w:sz w:val="20"/>
          <w:szCs w:val="20"/>
        </w:rPr>
      </w:pPr>
    </w:p>
    <w:p w:rsidR="00547AB8" w:rsidRDefault="00614598">
      <w:pPr>
        <w:spacing w:line="240" w:lineRule="exact"/>
        <w:rPr>
          <w:sz w:val="20"/>
          <w:szCs w:val="20"/>
        </w:rPr>
      </w:pPr>
      <w:r>
        <w:rPr>
          <w:rFonts w:ascii="宋体" w:eastAsia="宋体" w:hAnsi="宋体" w:cs="宋体"/>
          <w:b/>
          <w:bCs/>
          <w:sz w:val="21"/>
          <w:szCs w:val="21"/>
        </w:rPr>
        <w:t>星期六</w:t>
      </w:r>
    </w:p>
    <w:p w:rsidR="00547AB8" w:rsidRDefault="00547AB8">
      <w:pPr>
        <w:spacing w:line="387" w:lineRule="exact"/>
        <w:rPr>
          <w:sz w:val="20"/>
          <w:szCs w:val="20"/>
        </w:rPr>
      </w:pPr>
    </w:p>
    <w:p w:rsidR="00547AB8" w:rsidRDefault="00547AB8">
      <w:pPr>
        <w:spacing w:line="356" w:lineRule="exact"/>
        <w:rPr>
          <w:sz w:val="20"/>
          <w:szCs w:val="20"/>
        </w:rPr>
      </w:pPr>
    </w:p>
    <w:tbl>
      <w:tblPr>
        <w:tblW w:w="0" w:type="auto"/>
        <w:tblInd w:w="740" w:type="dxa"/>
        <w:tblLayout w:type="fixed"/>
        <w:tblCellMar>
          <w:left w:w="0" w:type="dxa"/>
          <w:right w:w="0" w:type="dxa"/>
        </w:tblCellMar>
        <w:tblLook w:val="04A0"/>
      </w:tblPr>
      <w:tblGrid>
        <w:gridCol w:w="500"/>
        <w:gridCol w:w="9120"/>
        <w:gridCol w:w="1280"/>
      </w:tblGrid>
      <w:tr w:rsidR="00547AB8">
        <w:trPr>
          <w:trHeight w:val="240"/>
        </w:trPr>
        <w:tc>
          <w:tcPr>
            <w:tcW w:w="9620" w:type="dxa"/>
            <w:gridSpan w:val="2"/>
            <w:vAlign w:val="bottom"/>
          </w:tcPr>
          <w:p w:rsidR="00547AB8" w:rsidRDefault="00614598">
            <w:pPr>
              <w:spacing w:line="240" w:lineRule="exact"/>
              <w:rPr>
                <w:sz w:val="20"/>
                <w:szCs w:val="20"/>
              </w:rPr>
            </w:pPr>
            <w:r>
              <w:rPr>
                <w:rFonts w:ascii="宋体" w:eastAsia="宋体" w:hAnsi="宋体" w:cs="宋体"/>
                <w:b/>
                <w:bCs/>
                <w:sz w:val="21"/>
                <w:szCs w:val="21"/>
              </w:rPr>
              <w:t>包含的服务项目：</w:t>
            </w:r>
          </w:p>
        </w:tc>
        <w:tc>
          <w:tcPr>
            <w:tcW w:w="1280" w:type="dxa"/>
            <w:vAlign w:val="bottom"/>
          </w:tcPr>
          <w:p w:rsidR="00547AB8" w:rsidRDefault="00547AB8">
            <w:pPr>
              <w:rPr>
                <w:sz w:val="20"/>
                <w:szCs w:val="20"/>
              </w:rPr>
            </w:pPr>
          </w:p>
        </w:tc>
      </w:tr>
      <w:tr w:rsidR="00547AB8">
        <w:trPr>
          <w:trHeight w:val="285"/>
        </w:trPr>
        <w:tc>
          <w:tcPr>
            <w:tcW w:w="500" w:type="dxa"/>
            <w:vAlign w:val="bottom"/>
          </w:tcPr>
          <w:p w:rsidR="00547AB8" w:rsidRDefault="00614598">
            <w:pPr>
              <w:jc w:val="right"/>
              <w:rPr>
                <w:sz w:val="20"/>
                <w:szCs w:val="20"/>
              </w:rPr>
            </w:pPr>
            <w:r>
              <w:rPr>
                <w:rFonts w:ascii="Arial" w:eastAsia="Arial" w:hAnsi="Arial" w:cs="Arial"/>
                <w:b/>
                <w:bCs/>
              </w:rPr>
              <w:t>1.</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中国城市往返澳的旺季国际机票：</w:t>
            </w:r>
          </w:p>
        </w:tc>
        <w:tc>
          <w:tcPr>
            <w:tcW w:w="1280" w:type="dxa"/>
            <w:vAlign w:val="bottom"/>
          </w:tcPr>
          <w:p w:rsidR="00547AB8" w:rsidRDefault="00547AB8">
            <w:pPr>
              <w:spacing w:line="267" w:lineRule="exact"/>
              <w:ind w:left="460"/>
              <w:rPr>
                <w:sz w:val="20"/>
                <w:szCs w:val="20"/>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2.</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澳旺季国内机票：</w:t>
            </w:r>
          </w:p>
        </w:tc>
        <w:tc>
          <w:tcPr>
            <w:tcW w:w="1280" w:type="dxa"/>
            <w:vAlign w:val="bottom"/>
          </w:tcPr>
          <w:p w:rsidR="00547AB8" w:rsidRDefault="00547AB8">
            <w:pPr>
              <w:spacing w:line="267" w:lineRule="exact"/>
              <w:ind w:left="460"/>
              <w:rPr>
                <w:sz w:val="20"/>
                <w:szCs w:val="20"/>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3.</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负责出具来澳签证用邀请函和负责办理和支付来澳签证费用：</w:t>
            </w:r>
          </w:p>
        </w:tc>
        <w:tc>
          <w:tcPr>
            <w:tcW w:w="1280" w:type="dxa"/>
            <w:vAlign w:val="bottom"/>
          </w:tcPr>
          <w:p w:rsidR="00547AB8" w:rsidRDefault="00547AB8">
            <w:pPr>
              <w:spacing w:line="267" w:lineRule="exact"/>
              <w:ind w:left="460"/>
              <w:rPr>
                <w:sz w:val="20"/>
                <w:szCs w:val="20"/>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4.</w:t>
            </w:r>
          </w:p>
        </w:tc>
        <w:tc>
          <w:tcPr>
            <w:tcW w:w="9120" w:type="dxa"/>
            <w:vAlign w:val="bottom"/>
          </w:tcPr>
          <w:p w:rsidR="00547AB8" w:rsidRDefault="00713968">
            <w:pPr>
              <w:spacing w:line="251" w:lineRule="exact"/>
              <w:ind w:left="60"/>
              <w:rPr>
                <w:sz w:val="20"/>
                <w:szCs w:val="20"/>
              </w:rPr>
            </w:pPr>
            <w:r>
              <w:rPr>
                <w:rFonts w:ascii="宋体" w:eastAsia="宋体" w:hAnsi="宋体" w:cs="宋体"/>
                <w:b/>
                <w:bCs/>
              </w:rPr>
              <w:t>南昆士兰大学的英语和</w:t>
            </w:r>
            <w:r w:rsidR="00614598">
              <w:rPr>
                <w:rFonts w:ascii="宋体" w:eastAsia="宋体" w:hAnsi="宋体" w:cs="宋体"/>
                <w:b/>
                <w:bCs/>
              </w:rPr>
              <w:t>专业课程的培训收费和培训期间的学生公寓的食住费：</w:t>
            </w:r>
          </w:p>
        </w:tc>
        <w:tc>
          <w:tcPr>
            <w:tcW w:w="1280" w:type="dxa"/>
            <w:vAlign w:val="bottom"/>
          </w:tcPr>
          <w:p w:rsidR="00547AB8" w:rsidRDefault="00547AB8">
            <w:pPr>
              <w:spacing w:line="267" w:lineRule="exact"/>
              <w:ind w:left="460"/>
              <w:rPr>
                <w:sz w:val="20"/>
                <w:szCs w:val="20"/>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5.</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购买来澳旺季游学旅行保险：</w:t>
            </w:r>
          </w:p>
        </w:tc>
        <w:tc>
          <w:tcPr>
            <w:tcW w:w="1280" w:type="dxa"/>
            <w:vAlign w:val="bottom"/>
          </w:tcPr>
          <w:p w:rsidR="00547AB8" w:rsidRDefault="00547AB8">
            <w:pPr>
              <w:spacing w:line="267" w:lineRule="exact"/>
              <w:ind w:left="460"/>
              <w:rPr>
                <w:sz w:val="20"/>
                <w:szCs w:val="20"/>
              </w:rPr>
            </w:pPr>
          </w:p>
        </w:tc>
      </w:tr>
      <w:tr w:rsidR="00547AB8">
        <w:trPr>
          <w:trHeight w:val="283"/>
        </w:trPr>
        <w:tc>
          <w:tcPr>
            <w:tcW w:w="500" w:type="dxa"/>
            <w:vAlign w:val="bottom"/>
          </w:tcPr>
          <w:p w:rsidR="00547AB8" w:rsidRDefault="00614598">
            <w:pPr>
              <w:jc w:val="right"/>
              <w:rPr>
                <w:sz w:val="20"/>
                <w:szCs w:val="20"/>
              </w:rPr>
            </w:pPr>
            <w:r>
              <w:rPr>
                <w:rFonts w:ascii="Arial" w:eastAsia="Arial" w:hAnsi="Arial" w:cs="Arial"/>
                <w:b/>
                <w:bCs/>
              </w:rPr>
              <w:t>6.</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我方全程陪同的辅导老师兼翻译费用：</w:t>
            </w:r>
          </w:p>
        </w:tc>
        <w:tc>
          <w:tcPr>
            <w:tcW w:w="1280" w:type="dxa"/>
            <w:vAlign w:val="bottom"/>
          </w:tcPr>
          <w:p w:rsidR="00547AB8" w:rsidRDefault="00547AB8">
            <w:pPr>
              <w:spacing w:line="267" w:lineRule="exact"/>
              <w:ind w:left="460"/>
              <w:rPr>
                <w:sz w:val="20"/>
                <w:szCs w:val="20"/>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7.</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澳高层会谈拜访和交流互动</w:t>
            </w:r>
          </w:p>
        </w:tc>
        <w:tc>
          <w:tcPr>
            <w:tcW w:w="1280" w:type="dxa"/>
            <w:vAlign w:val="bottom"/>
          </w:tcPr>
          <w:p w:rsidR="00547AB8" w:rsidRDefault="00547AB8">
            <w:pPr>
              <w:rPr>
                <w:sz w:val="24"/>
                <w:szCs w:val="24"/>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8.</w:t>
            </w:r>
          </w:p>
        </w:tc>
        <w:tc>
          <w:tcPr>
            <w:tcW w:w="9120" w:type="dxa"/>
            <w:vAlign w:val="bottom"/>
          </w:tcPr>
          <w:p w:rsidR="00547AB8" w:rsidRDefault="00614598">
            <w:pPr>
              <w:spacing w:line="251" w:lineRule="exact"/>
              <w:ind w:left="60"/>
              <w:rPr>
                <w:sz w:val="20"/>
                <w:szCs w:val="20"/>
              </w:rPr>
            </w:pPr>
            <w:r>
              <w:rPr>
                <w:rFonts w:ascii="宋体" w:eastAsia="宋体" w:hAnsi="宋体" w:cs="宋体"/>
                <w:b/>
                <w:bCs/>
              </w:rPr>
              <w:t>澳悉尼名校的拜访</w:t>
            </w:r>
          </w:p>
        </w:tc>
        <w:tc>
          <w:tcPr>
            <w:tcW w:w="1280" w:type="dxa"/>
            <w:vAlign w:val="bottom"/>
          </w:tcPr>
          <w:p w:rsidR="00547AB8" w:rsidRDefault="00547AB8">
            <w:pPr>
              <w:rPr>
                <w:sz w:val="24"/>
                <w:szCs w:val="24"/>
              </w:rPr>
            </w:pPr>
          </w:p>
        </w:tc>
      </w:tr>
      <w:tr w:rsidR="00547AB8">
        <w:trPr>
          <w:trHeight w:val="286"/>
        </w:trPr>
        <w:tc>
          <w:tcPr>
            <w:tcW w:w="500" w:type="dxa"/>
            <w:vAlign w:val="bottom"/>
          </w:tcPr>
          <w:p w:rsidR="00547AB8" w:rsidRDefault="00614598">
            <w:pPr>
              <w:jc w:val="right"/>
              <w:rPr>
                <w:sz w:val="20"/>
                <w:szCs w:val="20"/>
              </w:rPr>
            </w:pPr>
            <w:r>
              <w:rPr>
                <w:rFonts w:ascii="Arial" w:eastAsia="Arial" w:hAnsi="Arial" w:cs="Arial"/>
                <w:b/>
                <w:bCs/>
              </w:rPr>
              <w:t>9.</w:t>
            </w:r>
          </w:p>
        </w:tc>
        <w:tc>
          <w:tcPr>
            <w:tcW w:w="9120" w:type="dxa"/>
            <w:vAlign w:val="bottom"/>
          </w:tcPr>
          <w:p w:rsidR="00547AB8" w:rsidRDefault="00614598">
            <w:pPr>
              <w:spacing w:line="267" w:lineRule="exact"/>
              <w:ind w:left="60"/>
              <w:rPr>
                <w:sz w:val="20"/>
                <w:szCs w:val="20"/>
              </w:rPr>
            </w:pPr>
            <w:r>
              <w:rPr>
                <w:rFonts w:ascii="宋体" w:eastAsia="宋体" w:hAnsi="宋体" w:cs="宋体"/>
                <w:b/>
                <w:bCs/>
              </w:rPr>
              <w:t>机场接机送机（带行李拖车）和上述表格中列明的后</w:t>
            </w:r>
            <w:r>
              <w:rPr>
                <w:rFonts w:ascii="Arial" w:eastAsia="Arial" w:hAnsi="Arial" w:cs="Arial"/>
                <w:b/>
                <w:bCs/>
              </w:rPr>
              <w:t xml:space="preserve"> 1 </w:t>
            </w:r>
            <w:r>
              <w:rPr>
                <w:rFonts w:ascii="宋体" w:eastAsia="宋体" w:hAnsi="宋体" w:cs="宋体"/>
                <w:b/>
                <w:bCs/>
              </w:rPr>
              <w:t>周的考察观光（自费项目除外）：</w:t>
            </w:r>
          </w:p>
        </w:tc>
        <w:tc>
          <w:tcPr>
            <w:tcW w:w="1280" w:type="dxa"/>
            <w:vAlign w:val="bottom"/>
          </w:tcPr>
          <w:p w:rsidR="00547AB8" w:rsidRDefault="00547AB8">
            <w:pPr>
              <w:spacing w:line="267" w:lineRule="exact"/>
              <w:ind w:left="460"/>
              <w:rPr>
                <w:sz w:val="20"/>
                <w:szCs w:val="20"/>
              </w:rPr>
            </w:pPr>
          </w:p>
        </w:tc>
      </w:tr>
    </w:tbl>
    <w:p w:rsidR="00547AB8" w:rsidRDefault="00614598">
      <w:pPr>
        <w:spacing w:line="231" w:lineRule="exact"/>
        <w:ind w:left="1520"/>
        <w:rPr>
          <w:sz w:val="20"/>
          <w:szCs w:val="20"/>
        </w:rPr>
      </w:pPr>
      <w:r>
        <w:rPr>
          <w:rFonts w:ascii="宋体" w:eastAsia="宋体" w:hAnsi="宋体" w:cs="宋体"/>
          <w:b/>
          <w:bCs/>
          <w:sz w:val="20"/>
          <w:szCs w:val="20"/>
        </w:rPr>
        <w:t>澳旺季</w:t>
      </w:r>
      <w:r>
        <w:rPr>
          <w:rFonts w:ascii="Arial" w:eastAsia="Arial" w:hAnsi="Arial" w:cs="Arial"/>
          <w:b/>
          <w:bCs/>
          <w:sz w:val="20"/>
          <w:szCs w:val="20"/>
        </w:rPr>
        <w:t xml:space="preserve"> 3-4 </w:t>
      </w:r>
      <w:r>
        <w:rPr>
          <w:rFonts w:ascii="宋体" w:eastAsia="宋体" w:hAnsi="宋体" w:cs="宋体"/>
          <w:b/>
          <w:bCs/>
          <w:sz w:val="20"/>
          <w:szCs w:val="20"/>
        </w:rPr>
        <w:t>星级酒店住宿</w:t>
      </w:r>
    </w:p>
    <w:p w:rsidR="00547AB8" w:rsidRDefault="00547AB8">
      <w:pPr>
        <w:spacing w:line="45" w:lineRule="exact"/>
        <w:rPr>
          <w:sz w:val="20"/>
          <w:szCs w:val="20"/>
        </w:rPr>
      </w:pPr>
    </w:p>
    <w:p w:rsidR="00547AB8" w:rsidRDefault="00614598">
      <w:pPr>
        <w:spacing w:line="214" w:lineRule="exact"/>
        <w:ind w:left="1520"/>
        <w:rPr>
          <w:sz w:val="20"/>
          <w:szCs w:val="20"/>
        </w:rPr>
      </w:pPr>
      <w:r>
        <w:rPr>
          <w:rFonts w:ascii="宋体" w:eastAsia="宋体" w:hAnsi="宋体" w:cs="宋体"/>
          <w:b/>
          <w:bCs/>
          <w:sz w:val="20"/>
          <w:szCs w:val="20"/>
        </w:rPr>
        <w:t>旺季交通用车（带行李拖车）</w:t>
      </w:r>
    </w:p>
    <w:p w:rsidR="00547AB8" w:rsidRDefault="00547AB8">
      <w:pPr>
        <w:spacing w:line="62" w:lineRule="exact"/>
        <w:rPr>
          <w:sz w:val="20"/>
          <w:szCs w:val="20"/>
        </w:rPr>
      </w:pPr>
    </w:p>
    <w:p w:rsidR="00547AB8" w:rsidRDefault="00614598">
      <w:pPr>
        <w:spacing w:line="229" w:lineRule="exact"/>
        <w:ind w:left="1880" w:right="6518"/>
        <w:rPr>
          <w:sz w:val="20"/>
          <w:szCs w:val="20"/>
        </w:rPr>
      </w:pPr>
      <w:r>
        <w:rPr>
          <w:rFonts w:ascii="宋体" w:eastAsia="宋体" w:hAnsi="宋体" w:cs="宋体"/>
          <w:b/>
          <w:bCs/>
          <w:sz w:val="20"/>
          <w:szCs w:val="20"/>
        </w:rPr>
        <w:t>旺季每人每日用餐，酒店西式早餐、中式或西式午晚餐（自助餐除外）澳旺季列明参观的景点门票</w:t>
      </w:r>
    </w:p>
    <w:p w:rsidR="00547AB8" w:rsidRDefault="00547AB8">
      <w:pPr>
        <w:spacing w:line="45" w:lineRule="exact"/>
        <w:rPr>
          <w:sz w:val="20"/>
          <w:szCs w:val="20"/>
        </w:rPr>
      </w:pPr>
    </w:p>
    <w:p w:rsidR="00547AB8" w:rsidRDefault="00614598">
      <w:pPr>
        <w:spacing w:line="214" w:lineRule="exact"/>
        <w:ind w:left="1520"/>
        <w:rPr>
          <w:sz w:val="20"/>
          <w:szCs w:val="20"/>
        </w:rPr>
      </w:pPr>
      <w:r>
        <w:rPr>
          <w:rFonts w:ascii="宋体" w:eastAsia="宋体" w:hAnsi="宋体" w:cs="宋体"/>
          <w:b/>
          <w:bCs/>
          <w:sz w:val="20"/>
          <w:szCs w:val="20"/>
        </w:rPr>
        <w:t>澳旺季司机兼导游的按人头计算的澳元小费</w:t>
      </w:r>
    </w:p>
    <w:p w:rsidR="00547AB8" w:rsidRDefault="00547AB8">
      <w:pPr>
        <w:sectPr w:rsidR="00547AB8">
          <w:pgSz w:w="16840" w:h="11906" w:orient="landscape"/>
          <w:pgMar w:top="941" w:right="1440" w:bottom="406" w:left="820" w:header="0" w:footer="0" w:gutter="0"/>
          <w:cols w:space="720" w:equalWidth="0">
            <w:col w:w="14578"/>
          </w:cols>
        </w:sectPr>
      </w:pPr>
    </w:p>
    <w:p w:rsidR="00547AB8" w:rsidRDefault="00614598">
      <w:pPr>
        <w:spacing w:line="388" w:lineRule="exact"/>
        <w:ind w:right="-561"/>
        <w:jc w:val="center"/>
        <w:rPr>
          <w:sz w:val="20"/>
          <w:szCs w:val="20"/>
        </w:rPr>
      </w:pPr>
      <w:bookmarkStart w:id="4" w:name="page5"/>
      <w:bookmarkEnd w:id="4"/>
      <w:r>
        <w:rPr>
          <w:rFonts w:ascii="宋体" w:eastAsia="宋体" w:hAnsi="宋体" w:cs="宋体"/>
          <w:b/>
          <w:bCs/>
          <w:noProof/>
          <w:color w:val="C00000"/>
          <w:sz w:val="32"/>
          <w:szCs w:val="32"/>
        </w:rPr>
        <w:lastRenderedPageBreak/>
        <w:drawing>
          <wp:anchor distT="0" distB="0" distL="114300" distR="114300" simplePos="0" relativeHeight="251661312" behindDoc="1" locked="0" layoutInCell="0" allowOverlap="1">
            <wp:simplePos x="0" y="0"/>
            <wp:positionH relativeFrom="page">
              <wp:posOffset>9357360</wp:posOffset>
            </wp:positionH>
            <wp:positionV relativeFrom="page">
              <wp:posOffset>338455</wp:posOffset>
            </wp:positionV>
            <wp:extent cx="554990" cy="554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990" cy="554990"/>
                    </a:xfrm>
                    <a:prstGeom prst="rect">
                      <a:avLst/>
                    </a:prstGeom>
                    <a:noFill/>
                  </pic:spPr>
                </pic:pic>
              </a:graphicData>
            </a:graphic>
          </wp:anchor>
        </w:drawing>
      </w:r>
      <w:r>
        <w:rPr>
          <w:rFonts w:ascii="宋体" w:eastAsia="宋体" w:hAnsi="宋体" w:cs="宋体"/>
          <w:b/>
          <w:bCs/>
          <w:noProof/>
          <w:color w:val="C00000"/>
          <w:sz w:val="32"/>
          <w:szCs w:val="32"/>
        </w:rPr>
        <w:drawing>
          <wp:anchor distT="0" distB="0" distL="114300" distR="114300" simplePos="0" relativeHeight="251662336" behindDoc="1" locked="0" layoutInCell="0" allowOverlap="1">
            <wp:simplePos x="0" y="0"/>
            <wp:positionH relativeFrom="page">
              <wp:posOffset>1139825</wp:posOffset>
            </wp:positionH>
            <wp:positionV relativeFrom="page">
              <wp:posOffset>335280</wp:posOffset>
            </wp:positionV>
            <wp:extent cx="548640" cy="5486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8640" cy="548640"/>
                    </a:xfrm>
                    <a:prstGeom prst="rect">
                      <a:avLst/>
                    </a:prstGeom>
                    <a:noFill/>
                  </pic:spPr>
                </pic:pic>
              </a:graphicData>
            </a:graphic>
          </wp:anchor>
        </w:drawing>
      </w:r>
      <w:r>
        <w:rPr>
          <w:rFonts w:ascii="宋体" w:eastAsia="宋体" w:hAnsi="宋体" w:cs="宋体"/>
          <w:b/>
          <w:bCs/>
          <w:color w:val="C00000"/>
          <w:sz w:val="32"/>
          <w:szCs w:val="32"/>
        </w:rPr>
        <w:t>长江大学</w:t>
      </w:r>
      <w:r w:rsidR="005F75BC">
        <w:rPr>
          <w:rFonts w:ascii="宋体" w:eastAsia="宋体" w:hAnsi="宋体" w:cs="宋体" w:hint="eastAsia"/>
          <w:b/>
          <w:bCs/>
          <w:color w:val="C00000"/>
          <w:sz w:val="32"/>
          <w:szCs w:val="32"/>
        </w:rPr>
        <w:t>本科生</w:t>
      </w:r>
      <w:r>
        <w:rPr>
          <w:rFonts w:ascii="宋体" w:eastAsia="宋体" w:hAnsi="宋体" w:cs="宋体"/>
          <w:b/>
          <w:bCs/>
          <w:color w:val="C00000"/>
          <w:sz w:val="32"/>
          <w:szCs w:val="32"/>
        </w:rPr>
        <w:t>澳大利亚访学</w:t>
      </w:r>
      <w:r w:rsidR="005F75BC">
        <w:rPr>
          <w:rFonts w:ascii="宋体" w:eastAsia="宋体" w:hAnsi="宋体" w:cs="宋体" w:hint="eastAsia"/>
          <w:b/>
          <w:bCs/>
          <w:color w:val="C00000"/>
          <w:sz w:val="32"/>
          <w:szCs w:val="32"/>
        </w:rPr>
        <w:t>行程</w:t>
      </w:r>
    </w:p>
    <w:p w:rsidR="00547AB8" w:rsidRDefault="00630CC3">
      <w:pPr>
        <w:spacing w:line="20" w:lineRule="exact"/>
        <w:rPr>
          <w:sz w:val="20"/>
          <w:szCs w:val="20"/>
        </w:rPr>
      </w:pPr>
      <w:r>
        <w:rPr>
          <w:sz w:val="20"/>
          <w:szCs w:val="20"/>
        </w:rPr>
        <w:pict>
          <v:line id="Shape 18" o:spid="_x0000_s1043" style="position:absolute;z-index:251667456;visibility:visible;mso-wrap-distance-left:0;mso-wrap-distance-right:0" from="68.75pt,12.7pt" to="657.6pt,12.7pt" o:allowincell="f" strokeweight=".25397mm"/>
        </w:pict>
      </w:r>
    </w:p>
    <w:p w:rsidR="00547AB8" w:rsidRDefault="00547AB8">
      <w:pPr>
        <w:spacing w:line="244" w:lineRule="exact"/>
        <w:rPr>
          <w:sz w:val="20"/>
          <w:szCs w:val="20"/>
        </w:rPr>
      </w:pPr>
    </w:p>
    <w:p w:rsidR="00547AB8" w:rsidRDefault="00614598">
      <w:pPr>
        <w:spacing w:line="240" w:lineRule="exact"/>
        <w:ind w:left="120"/>
        <w:rPr>
          <w:sz w:val="20"/>
          <w:szCs w:val="20"/>
        </w:rPr>
      </w:pPr>
      <w:r>
        <w:rPr>
          <w:rFonts w:ascii="宋体" w:eastAsia="宋体" w:hAnsi="宋体" w:cs="宋体"/>
          <w:b/>
          <w:bCs/>
          <w:sz w:val="21"/>
          <w:szCs w:val="21"/>
        </w:rPr>
        <w:t>不包含的服务项目：</w:t>
      </w:r>
    </w:p>
    <w:p w:rsidR="00547AB8" w:rsidRDefault="00547AB8">
      <w:pPr>
        <w:spacing w:line="19" w:lineRule="exact"/>
        <w:rPr>
          <w:sz w:val="20"/>
          <w:szCs w:val="20"/>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护照费用</w:t>
      </w:r>
    </w:p>
    <w:p w:rsidR="00547AB8" w:rsidRDefault="00547AB8">
      <w:pPr>
        <w:spacing w:line="18"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单房差</w:t>
      </w:r>
    </w:p>
    <w:p w:rsidR="00547AB8" w:rsidRDefault="00547AB8">
      <w:pPr>
        <w:spacing w:line="18"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自愿购买的保险</w:t>
      </w:r>
    </w:p>
    <w:p w:rsidR="00547AB8" w:rsidRDefault="00547AB8">
      <w:pPr>
        <w:spacing w:line="18"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行李物品保管费及托运超重费</w:t>
      </w:r>
    </w:p>
    <w:p w:rsidR="00547AB8" w:rsidRDefault="00547AB8">
      <w:pPr>
        <w:spacing w:line="18"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个人消费所需费用</w:t>
      </w:r>
    </w:p>
    <w:p w:rsidR="00547AB8" w:rsidRDefault="00547AB8">
      <w:pPr>
        <w:spacing w:line="16"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各种洗衣、电话、饮料等个人消费</w:t>
      </w:r>
    </w:p>
    <w:p w:rsidR="00547AB8" w:rsidRDefault="00547AB8">
      <w:pPr>
        <w:spacing w:line="18"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酒店内收费电视消费</w:t>
      </w:r>
    </w:p>
    <w:p w:rsidR="00547AB8" w:rsidRDefault="00547AB8">
      <w:pPr>
        <w:spacing w:line="18" w:lineRule="exact"/>
        <w:rPr>
          <w:rFonts w:ascii="Arial" w:eastAsia="Arial" w:hAnsi="Arial" w:cs="Arial"/>
          <w:b/>
          <w:bCs/>
        </w:rPr>
      </w:pPr>
    </w:p>
    <w:p w:rsidR="00547AB8" w:rsidRDefault="00614598">
      <w:pPr>
        <w:numPr>
          <w:ilvl w:val="0"/>
          <w:numId w:val="4"/>
        </w:numPr>
        <w:tabs>
          <w:tab w:val="left" w:pos="680"/>
        </w:tabs>
        <w:spacing w:line="267" w:lineRule="exact"/>
        <w:ind w:left="680" w:hanging="354"/>
        <w:rPr>
          <w:rFonts w:ascii="Arial" w:eastAsia="Arial" w:hAnsi="Arial" w:cs="Arial"/>
          <w:b/>
          <w:bCs/>
        </w:rPr>
      </w:pPr>
      <w:r>
        <w:rPr>
          <w:rFonts w:ascii="宋体" w:eastAsia="宋体" w:hAnsi="宋体" w:cs="宋体"/>
          <w:b/>
          <w:bCs/>
        </w:rPr>
        <w:t>自由活动期间的费用</w:t>
      </w:r>
    </w:p>
    <w:p w:rsidR="00547AB8" w:rsidRDefault="00547AB8">
      <w:pPr>
        <w:spacing w:line="200" w:lineRule="exact"/>
        <w:rPr>
          <w:sz w:val="20"/>
          <w:szCs w:val="20"/>
        </w:rPr>
      </w:pPr>
    </w:p>
    <w:p w:rsidR="00547AB8" w:rsidRDefault="00547AB8">
      <w:pPr>
        <w:spacing w:line="346" w:lineRule="exact"/>
        <w:rPr>
          <w:sz w:val="20"/>
          <w:szCs w:val="20"/>
        </w:rPr>
      </w:pPr>
    </w:p>
    <w:p w:rsidR="00547AB8" w:rsidRDefault="00614598">
      <w:pPr>
        <w:spacing w:line="240" w:lineRule="exact"/>
        <w:ind w:left="120"/>
        <w:rPr>
          <w:sz w:val="20"/>
          <w:szCs w:val="20"/>
        </w:rPr>
      </w:pPr>
      <w:r>
        <w:rPr>
          <w:rFonts w:ascii="宋体" w:eastAsia="宋体" w:hAnsi="宋体" w:cs="宋体"/>
          <w:b/>
          <w:bCs/>
          <w:sz w:val="21"/>
          <w:szCs w:val="21"/>
        </w:rPr>
        <w:t>备注：</w:t>
      </w:r>
    </w:p>
    <w:p w:rsidR="00547AB8" w:rsidRDefault="00547AB8">
      <w:pPr>
        <w:spacing w:line="64" w:lineRule="exact"/>
        <w:rPr>
          <w:sz w:val="20"/>
          <w:szCs w:val="20"/>
        </w:rPr>
      </w:pPr>
    </w:p>
    <w:p w:rsidR="00547AB8" w:rsidRDefault="00614598">
      <w:pPr>
        <w:numPr>
          <w:ilvl w:val="0"/>
          <w:numId w:val="5"/>
        </w:numPr>
        <w:tabs>
          <w:tab w:val="left" w:pos="840"/>
        </w:tabs>
        <w:spacing w:line="255" w:lineRule="exact"/>
        <w:ind w:left="840" w:hanging="360"/>
        <w:rPr>
          <w:rFonts w:ascii="Arial" w:eastAsia="Arial" w:hAnsi="Arial" w:cs="Arial"/>
          <w:b/>
          <w:bCs/>
          <w:sz w:val="21"/>
          <w:szCs w:val="21"/>
        </w:rPr>
      </w:pPr>
      <w:r>
        <w:rPr>
          <w:rFonts w:ascii="宋体" w:eastAsia="宋体" w:hAnsi="宋体" w:cs="宋体"/>
          <w:b/>
          <w:bCs/>
          <w:sz w:val="21"/>
          <w:szCs w:val="21"/>
        </w:rPr>
        <w:t>以上最低组团学生数量不低于</w:t>
      </w:r>
      <w:r>
        <w:rPr>
          <w:rFonts w:ascii="Arial" w:eastAsia="Arial" w:hAnsi="Arial" w:cs="Arial"/>
          <w:b/>
          <w:bCs/>
          <w:sz w:val="21"/>
          <w:szCs w:val="21"/>
        </w:rPr>
        <w:t xml:space="preserve"> 20 </w:t>
      </w:r>
      <w:r>
        <w:rPr>
          <w:rFonts w:ascii="宋体" w:eastAsia="宋体" w:hAnsi="宋体" w:cs="宋体"/>
          <w:b/>
          <w:bCs/>
          <w:sz w:val="21"/>
          <w:szCs w:val="21"/>
        </w:rPr>
        <w:t>位学生</w:t>
      </w:r>
    </w:p>
    <w:p w:rsidR="00547AB8" w:rsidRDefault="00547AB8">
      <w:pPr>
        <w:spacing w:line="32" w:lineRule="exact"/>
        <w:rPr>
          <w:rFonts w:ascii="Arial" w:eastAsia="Arial" w:hAnsi="Arial" w:cs="Arial"/>
          <w:b/>
          <w:bCs/>
          <w:sz w:val="21"/>
          <w:szCs w:val="21"/>
        </w:rPr>
      </w:pPr>
    </w:p>
    <w:p w:rsidR="00547AB8" w:rsidRDefault="00614598">
      <w:pPr>
        <w:numPr>
          <w:ilvl w:val="0"/>
          <w:numId w:val="5"/>
        </w:numPr>
        <w:tabs>
          <w:tab w:val="left" w:pos="840"/>
        </w:tabs>
        <w:spacing w:line="255" w:lineRule="exact"/>
        <w:ind w:left="840" w:hanging="360"/>
        <w:rPr>
          <w:rFonts w:ascii="Arial" w:eastAsia="Arial" w:hAnsi="Arial" w:cs="Arial"/>
          <w:b/>
          <w:bCs/>
          <w:sz w:val="21"/>
          <w:szCs w:val="21"/>
        </w:rPr>
      </w:pPr>
      <w:r>
        <w:rPr>
          <w:rFonts w:ascii="宋体" w:eastAsia="宋体" w:hAnsi="宋体" w:cs="宋体"/>
          <w:b/>
          <w:bCs/>
          <w:sz w:val="21"/>
          <w:szCs w:val="21"/>
        </w:rPr>
        <w:t>国内不配随团领队老师</w:t>
      </w:r>
    </w:p>
    <w:p w:rsidR="00547AB8" w:rsidRDefault="00547AB8">
      <w:pPr>
        <w:spacing w:line="73" w:lineRule="exact"/>
        <w:rPr>
          <w:rFonts w:ascii="Arial" w:eastAsia="Arial" w:hAnsi="Arial" w:cs="Arial"/>
          <w:b/>
          <w:bCs/>
          <w:sz w:val="21"/>
          <w:szCs w:val="21"/>
        </w:rPr>
      </w:pPr>
    </w:p>
    <w:p w:rsidR="00547AB8" w:rsidRDefault="00614598">
      <w:pPr>
        <w:numPr>
          <w:ilvl w:val="0"/>
          <w:numId w:val="5"/>
        </w:numPr>
        <w:tabs>
          <w:tab w:val="left" w:pos="840"/>
        </w:tabs>
        <w:spacing w:line="255" w:lineRule="exact"/>
        <w:ind w:left="840" w:hanging="360"/>
        <w:rPr>
          <w:rFonts w:ascii="Arial" w:eastAsia="Arial" w:hAnsi="Arial" w:cs="Arial"/>
          <w:b/>
          <w:bCs/>
          <w:sz w:val="21"/>
          <w:szCs w:val="21"/>
        </w:rPr>
      </w:pPr>
      <w:r>
        <w:rPr>
          <w:rFonts w:ascii="宋体" w:eastAsia="宋体" w:hAnsi="宋体" w:cs="宋体"/>
          <w:b/>
          <w:bCs/>
          <w:sz w:val="21"/>
          <w:szCs w:val="21"/>
        </w:rPr>
        <w:t>来澳游学访问时间一共</w:t>
      </w:r>
      <w:r>
        <w:rPr>
          <w:rFonts w:ascii="Arial" w:eastAsia="Arial" w:hAnsi="Arial" w:cs="Arial"/>
          <w:b/>
          <w:bCs/>
          <w:sz w:val="21"/>
          <w:szCs w:val="21"/>
        </w:rPr>
        <w:t xml:space="preserve"> 29 </w:t>
      </w:r>
      <w:r>
        <w:rPr>
          <w:rFonts w:ascii="宋体" w:eastAsia="宋体" w:hAnsi="宋体" w:cs="宋体"/>
          <w:b/>
          <w:bCs/>
          <w:sz w:val="21"/>
          <w:szCs w:val="21"/>
        </w:rPr>
        <w:t>天，在澳住宿</w:t>
      </w:r>
      <w:r>
        <w:rPr>
          <w:rFonts w:ascii="Arial" w:eastAsia="Arial" w:hAnsi="Arial" w:cs="Arial"/>
          <w:b/>
          <w:bCs/>
          <w:sz w:val="21"/>
          <w:szCs w:val="21"/>
        </w:rPr>
        <w:t xml:space="preserve"> 27 </w:t>
      </w:r>
      <w:r>
        <w:rPr>
          <w:rFonts w:ascii="宋体" w:eastAsia="宋体" w:hAnsi="宋体" w:cs="宋体"/>
          <w:b/>
          <w:bCs/>
          <w:sz w:val="21"/>
          <w:szCs w:val="21"/>
        </w:rPr>
        <w:t>晚</w:t>
      </w:r>
    </w:p>
    <w:p w:rsidR="00547AB8" w:rsidRDefault="00547AB8">
      <w:pPr>
        <w:sectPr w:rsidR="00547AB8">
          <w:pgSz w:w="16840" w:h="11906" w:orient="landscape"/>
          <w:pgMar w:top="941" w:right="1440" w:bottom="1440" w:left="1440" w:header="0" w:footer="0" w:gutter="0"/>
          <w:cols w:space="720" w:equalWidth="0">
            <w:col w:w="13958"/>
          </w:cols>
        </w:sectPr>
      </w:pPr>
    </w:p>
    <w:p w:rsidR="00547AB8" w:rsidRDefault="00614598">
      <w:pPr>
        <w:spacing w:line="388" w:lineRule="exact"/>
        <w:ind w:right="-561"/>
        <w:jc w:val="center"/>
        <w:rPr>
          <w:sz w:val="20"/>
          <w:szCs w:val="20"/>
        </w:rPr>
      </w:pPr>
      <w:bookmarkStart w:id="5" w:name="page6"/>
      <w:bookmarkEnd w:id="5"/>
      <w:r>
        <w:rPr>
          <w:rFonts w:ascii="宋体" w:eastAsia="宋体" w:hAnsi="宋体" w:cs="宋体"/>
          <w:b/>
          <w:bCs/>
          <w:noProof/>
          <w:color w:val="C00000"/>
          <w:sz w:val="32"/>
          <w:szCs w:val="32"/>
        </w:rPr>
        <w:lastRenderedPageBreak/>
        <w:drawing>
          <wp:anchor distT="0" distB="0" distL="114300" distR="114300" simplePos="0" relativeHeight="251663360" behindDoc="1" locked="0" layoutInCell="0" allowOverlap="1">
            <wp:simplePos x="0" y="0"/>
            <wp:positionH relativeFrom="page">
              <wp:posOffset>9357360</wp:posOffset>
            </wp:positionH>
            <wp:positionV relativeFrom="page">
              <wp:posOffset>338455</wp:posOffset>
            </wp:positionV>
            <wp:extent cx="554990" cy="554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990" cy="554990"/>
                    </a:xfrm>
                    <a:prstGeom prst="rect">
                      <a:avLst/>
                    </a:prstGeom>
                    <a:noFill/>
                  </pic:spPr>
                </pic:pic>
              </a:graphicData>
            </a:graphic>
          </wp:anchor>
        </w:drawing>
      </w:r>
      <w:r>
        <w:rPr>
          <w:rFonts w:ascii="宋体" w:eastAsia="宋体" w:hAnsi="宋体" w:cs="宋体"/>
          <w:b/>
          <w:bCs/>
          <w:noProof/>
          <w:color w:val="C00000"/>
          <w:sz w:val="32"/>
          <w:szCs w:val="32"/>
        </w:rPr>
        <w:drawing>
          <wp:anchor distT="0" distB="0" distL="114300" distR="114300" simplePos="0" relativeHeight="251664384" behindDoc="1" locked="0" layoutInCell="0" allowOverlap="1">
            <wp:simplePos x="0" y="0"/>
            <wp:positionH relativeFrom="page">
              <wp:posOffset>1139825</wp:posOffset>
            </wp:positionH>
            <wp:positionV relativeFrom="page">
              <wp:posOffset>335280</wp:posOffset>
            </wp:positionV>
            <wp:extent cx="548640" cy="5486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8640" cy="548640"/>
                    </a:xfrm>
                    <a:prstGeom prst="rect">
                      <a:avLst/>
                    </a:prstGeom>
                    <a:noFill/>
                  </pic:spPr>
                </pic:pic>
              </a:graphicData>
            </a:graphic>
          </wp:anchor>
        </w:drawing>
      </w:r>
      <w:r>
        <w:rPr>
          <w:rFonts w:ascii="宋体" w:eastAsia="宋体" w:hAnsi="宋体" w:cs="宋体"/>
          <w:b/>
          <w:bCs/>
          <w:color w:val="C00000"/>
          <w:sz w:val="32"/>
          <w:szCs w:val="32"/>
        </w:rPr>
        <w:t>长江大学</w:t>
      </w:r>
      <w:r w:rsidR="005F75BC">
        <w:rPr>
          <w:rFonts w:ascii="宋体" w:eastAsia="宋体" w:hAnsi="宋体" w:cs="宋体" w:hint="eastAsia"/>
          <w:b/>
          <w:bCs/>
          <w:color w:val="C00000"/>
          <w:sz w:val="32"/>
          <w:szCs w:val="32"/>
        </w:rPr>
        <w:t>本科生</w:t>
      </w:r>
      <w:r>
        <w:rPr>
          <w:rFonts w:ascii="宋体" w:eastAsia="宋体" w:hAnsi="宋体" w:cs="宋体"/>
          <w:b/>
          <w:bCs/>
          <w:color w:val="C00000"/>
          <w:sz w:val="32"/>
          <w:szCs w:val="32"/>
        </w:rPr>
        <w:t>澳大利亚访学</w:t>
      </w:r>
      <w:r w:rsidR="005F75BC">
        <w:rPr>
          <w:rFonts w:ascii="宋体" w:eastAsia="宋体" w:hAnsi="宋体" w:cs="宋体" w:hint="eastAsia"/>
          <w:b/>
          <w:bCs/>
          <w:color w:val="C00000"/>
          <w:sz w:val="32"/>
          <w:szCs w:val="32"/>
        </w:rPr>
        <w:t>行程</w:t>
      </w:r>
    </w:p>
    <w:p w:rsidR="00547AB8" w:rsidRDefault="00630CC3">
      <w:pPr>
        <w:spacing w:line="20" w:lineRule="exact"/>
        <w:rPr>
          <w:sz w:val="20"/>
          <w:szCs w:val="20"/>
        </w:rPr>
      </w:pPr>
      <w:r>
        <w:rPr>
          <w:sz w:val="20"/>
          <w:szCs w:val="20"/>
        </w:rPr>
        <w:pict>
          <v:line id="Shape 21" o:spid="_x0000_s1046" style="position:absolute;z-index:251668480;visibility:visible;mso-wrap-distance-left:0;mso-wrap-distance-right:0" from="68.75pt,12.7pt" to="657.6pt,12.7pt" o:allowincell="f" strokeweight=".25397mm"/>
        </w:pict>
      </w:r>
    </w:p>
    <w:p w:rsidR="00547AB8" w:rsidRDefault="00547AB8">
      <w:pPr>
        <w:spacing w:line="356" w:lineRule="exact"/>
        <w:rPr>
          <w:sz w:val="20"/>
          <w:szCs w:val="20"/>
        </w:rPr>
      </w:pPr>
    </w:p>
    <w:p w:rsidR="00547AB8" w:rsidRDefault="00614598">
      <w:pPr>
        <w:spacing w:line="340" w:lineRule="exact"/>
        <w:ind w:left="120"/>
        <w:rPr>
          <w:sz w:val="20"/>
          <w:szCs w:val="20"/>
        </w:rPr>
      </w:pPr>
      <w:r>
        <w:rPr>
          <w:rFonts w:ascii="宋体" w:eastAsia="宋体" w:hAnsi="宋体" w:cs="宋体"/>
          <w:b/>
          <w:bCs/>
          <w:color w:val="222222"/>
          <w:sz w:val="27"/>
          <w:szCs w:val="27"/>
        </w:rPr>
        <w:t>附录一：</w:t>
      </w:r>
      <w:r>
        <w:rPr>
          <w:rFonts w:ascii="Arial" w:eastAsia="Arial" w:hAnsi="Arial" w:cs="Arial"/>
          <w:b/>
          <w:bCs/>
          <w:sz w:val="28"/>
          <w:szCs w:val="28"/>
        </w:rPr>
        <w:t xml:space="preserve"> </w:t>
      </w:r>
      <w:r>
        <w:rPr>
          <w:rFonts w:ascii="宋体" w:eastAsia="宋体" w:hAnsi="宋体" w:cs="宋体"/>
          <w:b/>
          <w:bCs/>
          <w:sz w:val="28"/>
          <w:szCs w:val="28"/>
        </w:rPr>
        <w:t>位于澳大利亚昆士兰州国立大学</w:t>
      </w:r>
      <w:r>
        <w:rPr>
          <w:rFonts w:ascii="Arial" w:eastAsia="Arial" w:hAnsi="Arial" w:cs="Arial"/>
          <w:b/>
          <w:bCs/>
          <w:sz w:val="28"/>
          <w:szCs w:val="28"/>
        </w:rPr>
        <w:t xml:space="preserve"> – </w:t>
      </w:r>
      <w:r>
        <w:rPr>
          <w:rFonts w:ascii="宋体" w:eastAsia="宋体" w:hAnsi="宋体" w:cs="宋体"/>
          <w:b/>
          <w:bCs/>
          <w:sz w:val="28"/>
          <w:szCs w:val="28"/>
        </w:rPr>
        <w:t>南昆士兰大学简介</w:t>
      </w:r>
    </w:p>
    <w:p w:rsidR="00547AB8" w:rsidRDefault="00614598">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1350010</wp:posOffset>
            </wp:positionH>
            <wp:positionV relativeFrom="paragraph">
              <wp:posOffset>108585</wp:posOffset>
            </wp:positionV>
            <wp:extent cx="6480175" cy="31045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480175" cy="3104515"/>
                    </a:xfrm>
                    <a:prstGeom prst="rect">
                      <a:avLst/>
                    </a:prstGeom>
                    <a:noFill/>
                  </pic:spPr>
                </pic:pic>
              </a:graphicData>
            </a:graphic>
          </wp:anchor>
        </w:drawing>
      </w: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200" w:lineRule="exact"/>
        <w:rPr>
          <w:sz w:val="20"/>
          <w:szCs w:val="20"/>
        </w:rPr>
      </w:pPr>
    </w:p>
    <w:p w:rsidR="00547AB8" w:rsidRDefault="00547AB8">
      <w:pPr>
        <w:spacing w:line="351" w:lineRule="exact"/>
        <w:rPr>
          <w:sz w:val="20"/>
          <w:szCs w:val="20"/>
        </w:rPr>
      </w:pPr>
    </w:p>
    <w:p w:rsidR="00547AB8" w:rsidRDefault="00614598">
      <w:pPr>
        <w:spacing w:line="255" w:lineRule="exact"/>
        <w:ind w:left="120"/>
        <w:rPr>
          <w:sz w:val="20"/>
          <w:szCs w:val="20"/>
        </w:rPr>
      </w:pPr>
      <w:r>
        <w:rPr>
          <w:rFonts w:ascii="宋体" w:eastAsia="宋体" w:hAnsi="宋体" w:cs="宋体"/>
          <w:b/>
          <w:bCs/>
          <w:sz w:val="21"/>
          <w:szCs w:val="21"/>
        </w:rPr>
        <w:t>澳洲最先进的现代化校园之一</w:t>
      </w:r>
      <w:r>
        <w:rPr>
          <w:rFonts w:ascii="Arial" w:eastAsia="Arial" w:hAnsi="Arial" w:cs="Arial"/>
          <w:b/>
          <w:bCs/>
          <w:sz w:val="21"/>
          <w:szCs w:val="21"/>
        </w:rPr>
        <w:t>,</w:t>
      </w:r>
      <w:r>
        <w:rPr>
          <w:rFonts w:ascii="宋体" w:eastAsia="宋体" w:hAnsi="宋体" w:cs="宋体"/>
          <w:b/>
          <w:bCs/>
          <w:sz w:val="21"/>
          <w:szCs w:val="21"/>
        </w:rPr>
        <w:t>校园在建筑、自然、文化遗产方面享有盛誉，有</w:t>
      </w:r>
      <w:r>
        <w:rPr>
          <w:rFonts w:ascii="Arial" w:eastAsia="Arial" w:hAnsi="Arial" w:cs="Arial"/>
          <w:b/>
          <w:bCs/>
          <w:sz w:val="21"/>
          <w:szCs w:val="21"/>
        </w:rPr>
        <w:t>“</w:t>
      </w:r>
      <w:r>
        <w:rPr>
          <w:rFonts w:ascii="宋体" w:eastAsia="宋体" w:hAnsi="宋体" w:cs="宋体"/>
          <w:b/>
          <w:bCs/>
          <w:sz w:val="21"/>
          <w:szCs w:val="21"/>
        </w:rPr>
        <w:t>教育城市</w:t>
      </w:r>
      <w:r>
        <w:rPr>
          <w:rFonts w:ascii="Arial" w:eastAsia="Arial" w:hAnsi="Arial" w:cs="Arial"/>
          <w:b/>
          <w:bCs/>
          <w:sz w:val="21"/>
          <w:szCs w:val="21"/>
        </w:rPr>
        <w:t>”</w:t>
      </w:r>
      <w:r>
        <w:rPr>
          <w:rFonts w:ascii="宋体" w:eastAsia="宋体" w:hAnsi="宋体" w:cs="宋体"/>
          <w:b/>
          <w:bCs/>
          <w:sz w:val="21"/>
          <w:szCs w:val="21"/>
        </w:rPr>
        <w:t>之称，距离黄金海岸和布里斯班各</w:t>
      </w:r>
      <w:r>
        <w:rPr>
          <w:rFonts w:ascii="Arial" w:eastAsia="Arial" w:hAnsi="Arial" w:cs="Arial"/>
          <w:b/>
          <w:bCs/>
          <w:sz w:val="21"/>
          <w:szCs w:val="21"/>
        </w:rPr>
        <w:t xml:space="preserve"> 1 </w:t>
      </w:r>
      <w:r>
        <w:rPr>
          <w:rFonts w:ascii="宋体" w:eastAsia="宋体" w:hAnsi="宋体" w:cs="宋体"/>
          <w:b/>
          <w:bCs/>
          <w:sz w:val="21"/>
          <w:szCs w:val="21"/>
        </w:rPr>
        <w:t>小时车程。</w:t>
      </w:r>
    </w:p>
    <w:p w:rsidR="00547AB8" w:rsidRDefault="00547AB8">
      <w:pPr>
        <w:spacing w:line="38" w:lineRule="exact"/>
        <w:rPr>
          <w:sz w:val="20"/>
          <w:szCs w:val="20"/>
        </w:rPr>
      </w:pPr>
    </w:p>
    <w:p w:rsidR="00547AB8" w:rsidRDefault="00614598">
      <w:pPr>
        <w:spacing w:line="267" w:lineRule="exact"/>
        <w:ind w:left="120"/>
        <w:rPr>
          <w:sz w:val="20"/>
          <w:szCs w:val="20"/>
        </w:rPr>
      </w:pPr>
      <w:r>
        <w:rPr>
          <w:rFonts w:ascii="Arial" w:eastAsia="Arial" w:hAnsi="Arial" w:cs="Arial"/>
          <w:b/>
          <w:bCs/>
        </w:rPr>
        <w:t>1.</w:t>
      </w:r>
      <w:r>
        <w:rPr>
          <w:rFonts w:ascii="宋体" w:eastAsia="宋体" w:hAnsi="宋体" w:cs="宋体"/>
          <w:b/>
          <w:bCs/>
        </w:rPr>
        <w:t>优质的语言环境：学校的学生以澳本地学生为主，中国学生必须用英语交流和沟通。</w:t>
      </w:r>
    </w:p>
    <w:p w:rsidR="00547AB8" w:rsidRDefault="00547AB8">
      <w:pPr>
        <w:spacing w:line="17" w:lineRule="exact"/>
        <w:rPr>
          <w:sz w:val="20"/>
          <w:szCs w:val="20"/>
        </w:rPr>
      </w:pPr>
    </w:p>
    <w:p w:rsidR="00547AB8" w:rsidRDefault="00614598">
      <w:pPr>
        <w:spacing w:line="267" w:lineRule="exact"/>
        <w:ind w:left="120"/>
        <w:rPr>
          <w:sz w:val="20"/>
          <w:szCs w:val="20"/>
        </w:rPr>
      </w:pPr>
      <w:r>
        <w:rPr>
          <w:rFonts w:ascii="Arial" w:eastAsia="Arial" w:hAnsi="Arial" w:cs="Arial"/>
          <w:b/>
          <w:bCs/>
        </w:rPr>
        <w:t>2.</w:t>
      </w:r>
      <w:r>
        <w:rPr>
          <w:rFonts w:ascii="宋体" w:eastAsia="宋体" w:hAnsi="宋体" w:cs="宋体"/>
          <w:b/>
          <w:bCs/>
        </w:rPr>
        <w:t>高就业率：该校毕业生全职就职率在昆士兰州排名第一（</w:t>
      </w:r>
      <w:r>
        <w:rPr>
          <w:rFonts w:ascii="Arial" w:eastAsia="Arial" w:hAnsi="Arial" w:cs="Arial"/>
          <w:b/>
          <w:bCs/>
        </w:rPr>
        <w:t>95.4%</w:t>
      </w:r>
      <w:r>
        <w:rPr>
          <w:rFonts w:ascii="宋体" w:eastAsia="宋体" w:hAnsi="宋体" w:cs="宋体"/>
          <w:b/>
          <w:bCs/>
        </w:rPr>
        <w:t>），全澳排名很高。</w:t>
      </w:r>
    </w:p>
    <w:p w:rsidR="00547AB8" w:rsidRDefault="00547AB8">
      <w:pPr>
        <w:spacing w:line="66" w:lineRule="exact"/>
        <w:rPr>
          <w:sz w:val="20"/>
          <w:szCs w:val="20"/>
        </w:rPr>
      </w:pPr>
    </w:p>
    <w:p w:rsidR="00547AB8" w:rsidRDefault="00614598">
      <w:pPr>
        <w:spacing w:line="253" w:lineRule="exact"/>
        <w:ind w:left="340" w:right="4758"/>
        <w:rPr>
          <w:sz w:val="20"/>
          <w:szCs w:val="20"/>
        </w:rPr>
      </w:pPr>
      <w:r>
        <w:rPr>
          <w:rFonts w:ascii="宋体" w:eastAsia="宋体" w:hAnsi="宋体" w:cs="宋体"/>
          <w:b/>
          <w:bCs/>
        </w:rPr>
        <w:t>毕业生就业率及工资在澳大利亚排名第三，</w:t>
      </w:r>
      <w:r>
        <w:rPr>
          <w:rFonts w:ascii="Arial" w:eastAsia="Arial" w:hAnsi="Arial" w:cs="Arial"/>
          <w:b/>
          <w:bCs/>
        </w:rPr>
        <w:t xml:space="preserve">2017 </w:t>
      </w:r>
      <w:r>
        <w:rPr>
          <w:rFonts w:ascii="宋体" w:eastAsia="宋体" w:hAnsi="宋体" w:cs="宋体"/>
          <w:b/>
          <w:bCs/>
        </w:rPr>
        <w:t>年澳优秀大学指南将该大学毕业生就业率与薪资两个方面评为五星级。</w:t>
      </w:r>
    </w:p>
    <w:p w:rsidR="00547AB8" w:rsidRDefault="00547AB8">
      <w:pPr>
        <w:spacing w:line="20" w:lineRule="exact"/>
        <w:rPr>
          <w:sz w:val="20"/>
          <w:szCs w:val="20"/>
        </w:rPr>
      </w:pPr>
    </w:p>
    <w:p w:rsidR="00547AB8" w:rsidRDefault="00614598">
      <w:pPr>
        <w:spacing w:line="267" w:lineRule="exact"/>
        <w:ind w:left="120"/>
        <w:rPr>
          <w:sz w:val="20"/>
          <w:szCs w:val="20"/>
        </w:rPr>
      </w:pPr>
      <w:r>
        <w:rPr>
          <w:rFonts w:ascii="Arial" w:eastAsia="Arial" w:hAnsi="Arial" w:cs="Arial"/>
          <w:b/>
          <w:bCs/>
        </w:rPr>
        <w:t>3.</w:t>
      </w:r>
      <w:r>
        <w:rPr>
          <w:rFonts w:ascii="宋体" w:eastAsia="宋体" w:hAnsi="宋体" w:cs="宋体"/>
          <w:b/>
          <w:bCs/>
        </w:rPr>
        <w:t>高性价比：学生在该校一年的花费仅约为悉尼和墨尔本同类大学的</w:t>
      </w:r>
      <w:r>
        <w:rPr>
          <w:rFonts w:ascii="Arial" w:eastAsia="Arial" w:hAnsi="Arial" w:cs="Arial"/>
          <w:b/>
          <w:bCs/>
        </w:rPr>
        <w:t xml:space="preserve"> 1/2 </w:t>
      </w:r>
      <w:r>
        <w:rPr>
          <w:rFonts w:ascii="宋体" w:eastAsia="宋体" w:hAnsi="宋体" w:cs="宋体"/>
          <w:b/>
          <w:bCs/>
        </w:rPr>
        <w:t>到</w:t>
      </w:r>
      <w:r>
        <w:rPr>
          <w:rFonts w:ascii="Arial" w:eastAsia="Arial" w:hAnsi="Arial" w:cs="Arial"/>
          <w:b/>
          <w:bCs/>
        </w:rPr>
        <w:t xml:space="preserve"> 2/3.</w:t>
      </w:r>
    </w:p>
    <w:p w:rsidR="00547AB8" w:rsidRDefault="00547AB8">
      <w:pPr>
        <w:spacing w:line="19" w:lineRule="exact"/>
        <w:rPr>
          <w:sz w:val="20"/>
          <w:szCs w:val="20"/>
        </w:rPr>
      </w:pPr>
    </w:p>
    <w:p w:rsidR="00547AB8" w:rsidRDefault="00614598">
      <w:pPr>
        <w:spacing w:line="267" w:lineRule="exact"/>
        <w:ind w:left="120"/>
        <w:rPr>
          <w:sz w:val="20"/>
          <w:szCs w:val="20"/>
        </w:rPr>
      </w:pPr>
      <w:r>
        <w:rPr>
          <w:rFonts w:ascii="Arial" w:eastAsia="Arial" w:hAnsi="Arial" w:cs="Arial"/>
          <w:b/>
          <w:bCs/>
        </w:rPr>
        <w:t>4.</w:t>
      </w:r>
      <w:r>
        <w:rPr>
          <w:rFonts w:ascii="宋体" w:eastAsia="宋体" w:hAnsi="宋体" w:cs="宋体"/>
          <w:b/>
          <w:bCs/>
        </w:rPr>
        <w:t>行业协会的认证：许多该大学的学位享受到该行业协会的认证，保证你的学习很实用。</w:t>
      </w:r>
    </w:p>
    <w:p w:rsidR="00547AB8" w:rsidRDefault="00547AB8">
      <w:pPr>
        <w:spacing w:line="19" w:lineRule="exact"/>
        <w:rPr>
          <w:sz w:val="20"/>
          <w:szCs w:val="20"/>
        </w:rPr>
      </w:pPr>
    </w:p>
    <w:p w:rsidR="00547AB8" w:rsidRDefault="00614598">
      <w:pPr>
        <w:spacing w:line="267" w:lineRule="exact"/>
        <w:ind w:left="120"/>
        <w:rPr>
          <w:sz w:val="20"/>
          <w:szCs w:val="20"/>
        </w:rPr>
      </w:pPr>
      <w:r>
        <w:rPr>
          <w:rFonts w:ascii="Arial" w:eastAsia="Arial" w:hAnsi="Arial" w:cs="Arial"/>
          <w:b/>
          <w:bCs/>
        </w:rPr>
        <w:t>5.</w:t>
      </w:r>
      <w:r>
        <w:rPr>
          <w:rFonts w:ascii="宋体" w:eastAsia="宋体" w:hAnsi="宋体" w:cs="宋体"/>
          <w:b/>
          <w:bCs/>
        </w:rPr>
        <w:t>一流的国际生服务：帮助学生尽快适应在校园内的学习和生活，学生可寻求课后辅导服务</w:t>
      </w:r>
    </w:p>
    <w:p w:rsidR="00547AB8" w:rsidRDefault="00547AB8">
      <w:pPr>
        <w:spacing w:line="19" w:lineRule="exact"/>
        <w:rPr>
          <w:sz w:val="20"/>
          <w:szCs w:val="20"/>
        </w:rPr>
      </w:pPr>
    </w:p>
    <w:p w:rsidR="00547AB8" w:rsidRDefault="00614598">
      <w:pPr>
        <w:spacing w:line="267" w:lineRule="exact"/>
        <w:ind w:left="120"/>
        <w:rPr>
          <w:sz w:val="20"/>
          <w:szCs w:val="20"/>
        </w:rPr>
      </w:pPr>
      <w:r>
        <w:rPr>
          <w:rFonts w:ascii="Arial" w:eastAsia="Arial" w:hAnsi="Arial" w:cs="Arial"/>
          <w:b/>
          <w:bCs/>
        </w:rPr>
        <w:t>6.</w:t>
      </w:r>
      <w:r>
        <w:rPr>
          <w:rFonts w:ascii="宋体" w:eastAsia="宋体" w:hAnsi="宋体" w:cs="宋体"/>
          <w:b/>
          <w:bCs/>
        </w:rPr>
        <w:t>优质的教育：该国立大学与澳洲所有大学都有学分互认。</w:t>
      </w:r>
    </w:p>
    <w:p w:rsidR="00547AB8" w:rsidRDefault="00547AB8">
      <w:pPr>
        <w:spacing w:line="303" w:lineRule="exact"/>
        <w:rPr>
          <w:sz w:val="20"/>
          <w:szCs w:val="20"/>
        </w:rPr>
      </w:pPr>
    </w:p>
    <w:tbl>
      <w:tblPr>
        <w:tblW w:w="0" w:type="auto"/>
        <w:tblInd w:w="120" w:type="dxa"/>
        <w:tblLayout w:type="fixed"/>
        <w:tblCellMar>
          <w:left w:w="0" w:type="dxa"/>
          <w:right w:w="0" w:type="dxa"/>
        </w:tblCellMar>
        <w:tblLook w:val="04A0"/>
      </w:tblPr>
      <w:tblGrid>
        <w:gridCol w:w="1820"/>
        <w:gridCol w:w="2740"/>
        <w:gridCol w:w="2400"/>
        <w:gridCol w:w="2200"/>
        <w:gridCol w:w="2720"/>
        <w:gridCol w:w="1600"/>
      </w:tblGrid>
      <w:tr w:rsidR="00547AB8">
        <w:trPr>
          <w:trHeight w:val="240"/>
        </w:trPr>
        <w:tc>
          <w:tcPr>
            <w:tcW w:w="1820" w:type="dxa"/>
            <w:vAlign w:val="bottom"/>
          </w:tcPr>
          <w:p w:rsidR="00547AB8" w:rsidRDefault="00614598">
            <w:pPr>
              <w:spacing w:line="240" w:lineRule="exact"/>
              <w:rPr>
                <w:sz w:val="20"/>
                <w:szCs w:val="20"/>
              </w:rPr>
            </w:pPr>
            <w:r>
              <w:rPr>
                <w:rFonts w:ascii="宋体" w:eastAsia="宋体" w:hAnsi="宋体" w:cs="宋体"/>
                <w:b/>
                <w:bCs/>
                <w:sz w:val="21"/>
                <w:szCs w:val="21"/>
              </w:rPr>
              <w:t>大学院系设置：</w:t>
            </w:r>
          </w:p>
        </w:tc>
        <w:tc>
          <w:tcPr>
            <w:tcW w:w="2740" w:type="dxa"/>
            <w:vAlign w:val="bottom"/>
          </w:tcPr>
          <w:p w:rsidR="00547AB8" w:rsidRDefault="00547AB8">
            <w:pPr>
              <w:rPr>
                <w:sz w:val="20"/>
                <w:szCs w:val="20"/>
              </w:rPr>
            </w:pPr>
          </w:p>
        </w:tc>
        <w:tc>
          <w:tcPr>
            <w:tcW w:w="2400" w:type="dxa"/>
            <w:vAlign w:val="bottom"/>
          </w:tcPr>
          <w:p w:rsidR="00547AB8" w:rsidRDefault="00547AB8">
            <w:pPr>
              <w:rPr>
                <w:sz w:val="20"/>
                <w:szCs w:val="20"/>
              </w:rPr>
            </w:pPr>
          </w:p>
        </w:tc>
        <w:tc>
          <w:tcPr>
            <w:tcW w:w="2200" w:type="dxa"/>
            <w:vAlign w:val="bottom"/>
          </w:tcPr>
          <w:p w:rsidR="00547AB8" w:rsidRDefault="00547AB8">
            <w:pPr>
              <w:rPr>
                <w:sz w:val="20"/>
                <w:szCs w:val="20"/>
              </w:rPr>
            </w:pPr>
          </w:p>
        </w:tc>
        <w:tc>
          <w:tcPr>
            <w:tcW w:w="2720" w:type="dxa"/>
            <w:vAlign w:val="bottom"/>
          </w:tcPr>
          <w:p w:rsidR="00547AB8" w:rsidRDefault="00547AB8">
            <w:pPr>
              <w:rPr>
                <w:sz w:val="20"/>
                <w:szCs w:val="20"/>
              </w:rPr>
            </w:pPr>
          </w:p>
        </w:tc>
        <w:tc>
          <w:tcPr>
            <w:tcW w:w="1600" w:type="dxa"/>
            <w:vAlign w:val="bottom"/>
          </w:tcPr>
          <w:p w:rsidR="00547AB8" w:rsidRDefault="00547AB8">
            <w:pPr>
              <w:rPr>
                <w:sz w:val="20"/>
                <w:szCs w:val="20"/>
              </w:rPr>
            </w:pPr>
          </w:p>
        </w:tc>
      </w:tr>
      <w:tr w:rsidR="00547AB8">
        <w:trPr>
          <w:trHeight w:val="288"/>
        </w:trPr>
        <w:tc>
          <w:tcPr>
            <w:tcW w:w="1820" w:type="dxa"/>
            <w:vAlign w:val="bottom"/>
          </w:tcPr>
          <w:p w:rsidR="00547AB8" w:rsidRDefault="00547AB8">
            <w:pPr>
              <w:rPr>
                <w:sz w:val="24"/>
                <w:szCs w:val="24"/>
              </w:rPr>
            </w:pPr>
          </w:p>
        </w:tc>
        <w:tc>
          <w:tcPr>
            <w:tcW w:w="2740" w:type="dxa"/>
            <w:vAlign w:val="bottom"/>
          </w:tcPr>
          <w:p w:rsidR="00547AB8" w:rsidRDefault="00547AB8">
            <w:pPr>
              <w:rPr>
                <w:sz w:val="24"/>
                <w:szCs w:val="24"/>
              </w:rPr>
            </w:pPr>
          </w:p>
        </w:tc>
        <w:tc>
          <w:tcPr>
            <w:tcW w:w="2400" w:type="dxa"/>
            <w:vAlign w:val="bottom"/>
          </w:tcPr>
          <w:p w:rsidR="00547AB8" w:rsidRDefault="00614598">
            <w:pPr>
              <w:spacing w:line="251" w:lineRule="exact"/>
              <w:ind w:left="260"/>
              <w:rPr>
                <w:sz w:val="20"/>
                <w:szCs w:val="20"/>
              </w:rPr>
            </w:pPr>
            <w:r>
              <w:rPr>
                <w:rFonts w:ascii="宋体" w:eastAsia="宋体" w:hAnsi="宋体" w:cs="宋体"/>
                <w:b/>
                <w:bCs/>
              </w:rPr>
              <w:t>应用气候科学系</w:t>
            </w:r>
          </w:p>
        </w:tc>
        <w:tc>
          <w:tcPr>
            <w:tcW w:w="2200" w:type="dxa"/>
            <w:vAlign w:val="bottom"/>
          </w:tcPr>
          <w:p w:rsidR="00547AB8" w:rsidRDefault="00614598">
            <w:pPr>
              <w:spacing w:line="251" w:lineRule="exact"/>
              <w:ind w:left="380"/>
              <w:rPr>
                <w:sz w:val="20"/>
                <w:szCs w:val="20"/>
              </w:rPr>
            </w:pPr>
            <w:r>
              <w:rPr>
                <w:rFonts w:ascii="宋体" w:eastAsia="宋体" w:hAnsi="宋体" w:cs="宋体"/>
                <w:b/>
                <w:bCs/>
              </w:rPr>
              <w:t>农业科学系</w:t>
            </w:r>
          </w:p>
        </w:tc>
        <w:tc>
          <w:tcPr>
            <w:tcW w:w="2720" w:type="dxa"/>
            <w:vAlign w:val="bottom"/>
          </w:tcPr>
          <w:p w:rsidR="00547AB8" w:rsidRDefault="00614598">
            <w:pPr>
              <w:spacing w:line="251" w:lineRule="exact"/>
              <w:ind w:left="480"/>
              <w:rPr>
                <w:sz w:val="20"/>
                <w:szCs w:val="20"/>
              </w:rPr>
            </w:pPr>
            <w:r>
              <w:rPr>
                <w:rFonts w:ascii="宋体" w:eastAsia="宋体" w:hAnsi="宋体" w:cs="宋体"/>
                <w:b/>
                <w:bCs/>
              </w:rPr>
              <w:t>创造艺术和多媒体系</w:t>
            </w:r>
          </w:p>
        </w:tc>
        <w:tc>
          <w:tcPr>
            <w:tcW w:w="1600" w:type="dxa"/>
            <w:vAlign w:val="bottom"/>
          </w:tcPr>
          <w:p w:rsidR="00547AB8" w:rsidRDefault="00614598">
            <w:pPr>
              <w:spacing w:line="251" w:lineRule="exact"/>
              <w:ind w:left="280"/>
              <w:rPr>
                <w:sz w:val="20"/>
                <w:szCs w:val="20"/>
              </w:rPr>
            </w:pPr>
            <w:r>
              <w:rPr>
                <w:rFonts w:ascii="宋体" w:eastAsia="宋体" w:hAnsi="宋体" w:cs="宋体"/>
                <w:b/>
                <w:bCs/>
              </w:rPr>
              <w:t>教育系</w:t>
            </w:r>
          </w:p>
        </w:tc>
      </w:tr>
      <w:tr w:rsidR="00547AB8">
        <w:trPr>
          <w:trHeight w:val="283"/>
        </w:trPr>
        <w:tc>
          <w:tcPr>
            <w:tcW w:w="1820" w:type="dxa"/>
            <w:vAlign w:val="bottom"/>
          </w:tcPr>
          <w:p w:rsidR="00547AB8" w:rsidRDefault="00614598">
            <w:pPr>
              <w:spacing w:line="251" w:lineRule="exact"/>
              <w:rPr>
                <w:sz w:val="20"/>
                <w:szCs w:val="20"/>
              </w:rPr>
            </w:pPr>
            <w:r>
              <w:rPr>
                <w:rFonts w:ascii="宋体" w:eastAsia="宋体" w:hAnsi="宋体" w:cs="宋体"/>
                <w:b/>
                <w:bCs/>
              </w:rPr>
              <w:t>环保和可持续系</w:t>
            </w:r>
          </w:p>
        </w:tc>
        <w:tc>
          <w:tcPr>
            <w:tcW w:w="2740" w:type="dxa"/>
            <w:vAlign w:val="bottom"/>
          </w:tcPr>
          <w:p w:rsidR="00547AB8" w:rsidRDefault="00614598">
            <w:pPr>
              <w:spacing w:line="251" w:lineRule="exact"/>
              <w:ind w:left="700"/>
              <w:rPr>
                <w:sz w:val="20"/>
                <w:szCs w:val="20"/>
              </w:rPr>
            </w:pPr>
            <w:r>
              <w:rPr>
                <w:rFonts w:ascii="宋体" w:eastAsia="宋体" w:hAnsi="宋体" w:cs="宋体"/>
                <w:b/>
                <w:bCs/>
              </w:rPr>
              <w:t>工程和建筑环境系</w:t>
            </w:r>
          </w:p>
        </w:tc>
        <w:tc>
          <w:tcPr>
            <w:tcW w:w="2400" w:type="dxa"/>
            <w:vAlign w:val="bottom"/>
          </w:tcPr>
          <w:p w:rsidR="00547AB8" w:rsidRDefault="00614598">
            <w:pPr>
              <w:spacing w:line="251" w:lineRule="exact"/>
              <w:ind w:left="260"/>
              <w:rPr>
                <w:sz w:val="20"/>
                <w:szCs w:val="20"/>
              </w:rPr>
            </w:pPr>
            <w:r>
              <w:rPr>
                <w:rFonts w:ascii="宋体" w:eastAsia="宋体" w:hAnsi="宋体" w:cs="宋体"/>
                <w:b/>
                <w:bCs/>
              </w:rPr>
              <w:t>应用数据科学系</w:t>
            </w:r>
          </w:p>
        </w:tc>
        <w:tc>
          <w:tcPr>
            <w:tcW w:w="2200" w:type="dxa"/>
            <w:vAlign w:val="bottom"/>
          </w:tcPr>
          <w:p w:rsidR="00547AB8" w:rsidRDefault="00614598">
            <w:pPr>
              <w:spacing w:line="251" w:lineRule="exact"/>
              <w:ind w:left="380"/>
              <w:rPr>
                <w:sz w:val="20"/>
                <w:szCs w:val="20"/>
              </w:rPr>
            </w:pPr>
            <w:r>
              <w:rPr>
                <w:rFonts w:ascii="宋体" w:eastAsia="宋体" w:hAnsi="宋体" w:cs="宋体"/>
                <w:b/>
                <w:bCs/>
              </w:rPr>
              <w:t>生物系</w:t>
            </w:r>
          </w:p>
        </w:tc>
        <w:tc>
          <w:tcPr>
            <w:tcW w:w="2720" w:type="dxa"/>
            <w:vAlign w:val="bottom"/>
          </w:tcPr>
          <w:p w:rsidR="00547AB8" w:rsidRDefault="00614598">
            <w:pPr>
              <w:spacing w:line="251" w:lineRule="exact"/>
              <w:ind w:left="480"/>
              <w:rPr>
                <w:sz w:val="20"/>
                <w:szCs w:val="20"/>
              </w:rPr>
            </w:pPr>
            <w:r>
              <w:rPr>
                <w:rFonts w:ascii="宋体" w:eastAsia="宋体" w:hAnsi="宋体" w:cs="宋体"/>
                <w:b/>
                <w:bCs/>
              </w:rPr>
              <w:t>人类学和交流系</w:t>
            </w:r>
          </w:p>
        </w:tc>
        <w:tc>
          <w:tcPr>
            <w:tcW w:w="1600" w:type="dxa"/>
            <w:vAlign w:val="bottom"/>
          </w:tcPr>
          <w:p w:rsidR="00547AB8" w:rsidRDefault="00614598">
            <w:pPr>
              <w:spacing w:line="251" w:lineRule="exact"/>
              <w:ind w:left="280"/>
              <w:rPr>
                <w:sz w:val="20"/>
                <w:szCs w:val="20"/>
              </w:rPr>
            </w:pPr>
            <w:r>
              <w:rPr>
                <w:rFonts w:ascii="宋体" w:eastAsia="宋体" w:hAnsi="宋体" w:cs="宋体"/>
                <w:b/>
                <w:bCs/>
                <w:w w:val="98"/>
              </w:rPr>
              <w:t>法律和司法系</w:t>
            </w:r>
          </w:p>
        </w:tc>
      </w:tr>
      <w:tr w:rsidR="00547AB8">
        <w:trPr>
          <w:trHeight w:val="286"/>
        </w:trPr>
        <w:tc>
          <w:tcPr>
            <w:tcW w:w="1820" w:type="dxa"/>
            <w:vAlign w:val="bottom"/>
          </w:tcPr>
          <w:p w:rsidR="00547AB8" w:rsidRDefault="00614598">
            <w:pPr>
              <w:spacing w:line="251" w:lineRule="exact"/>
              <w:rPr>
                <w:sz w:val="20"/>
                <w:szCs w:val="20"/>
              </w:rPr>
            </w:pPr>
            <w:r>
              <w:rPr>
                <w:rFonts w:ascii="宋体" w:eastAsia="宋体" w:hAnsi="宋体" w:cs="宋体"/>
                <w:b/>
                <w:bCs/>
              </w:rPr>
              <w:t>健康与社区系</w:t>
            </w:r>
          </w:p>
        </w:tc>
        <w:tc>
          <w:tcPr>
            <w:tcW w:w="2740" w:type="dxa"/>
            <w:vAlign w:val="bottom"/>
          </w:tcPr>
          <w:p w:rsidR="00547AB8" w:rsidRDefault="00614598">
            <w:pPr>
              <w:spacing w:line="251" w:lineRule="exact"/>
              <w:ind w:left="700"/>
              <w:rPr>
                <w:sz w:val="20"/>
                <w:szCs w:val="20"/>
              </w:rPr>
            </w:pPr>
            <w:r>
              <w:rPr>
                <w:rFonts w:ascii="宋体" w:eastAsia="宋体" w:hAnsi="宋体" w:cs="宋体"/>
                <w:b/>
                <w:bCs/>
              </w:rPr>
              <w:t>天文学系</w:t>
            </w:r>
          </w:p>
        </w:tc>
        <w:tc>
          <w:tcPr>
            <w:tcW w:w="2400" w:type="dxa"/>
            <w:vAlign w:val="bottom"/>
          </w:tcPr>
          <w:p w:rsidR="00547AB8" w:rsidRDefault="00614598">
            <w:pPr>
              <w:spacing w:line="251" w:lineRule="exact"/>
              <w:ind w:left="260"/>
              <w:rPr>
                <w:sz w:val="20"/>
                <w:szCs w:val="20"/>
              </w:rPr>
            </w:pPr>
            <w:r>
              <w:rPr>
                <w:rFonts w:ascii="宋体" w:eastAsia="宋体" w:hAnsi="宋体" w:cs="宋体"/>
                <w:b/>
                <w:bCs/>
              </w:rPr>
              <w:t>数学和统计学系</w:t>
            </w:r>
          </w:p>
        </w:tc>
        <w:tc>
          <w:tcPr>
            <w:tcW w:w="2200" w:type="dxa"/>
            <w:vAlign w:val="bottom"/>
          </w:tcPr>
          <w:p w:rsidR="00547AB8" w:rsidRDefault="00614598">
            <w:pPr>
              <w:spacing w:line="251" w:lineRule="exact"/>
              <w:ind w:left="380"/>
              <w:rPr>
                <w:sz w:val="20"/>
                <w:szCs w:val="20"/>
              </w:rPr>
            </w:pPr>
            <w:r>
              <w:rPr>
                <w:rFonts w:ascii="宋体" w:eastAsia="宋体" w:hAnsi="宋体" w:cs="宋体"/>
                <w:b/>
                <w:bCs/>
              </w:rPr>
              <w:t>信息科技系</w:t>
            </w:r>
          </w:p>
        </w:tc>
        <w:tc>
          <w:tcPr>
            <w:tcW w:w="2720" w:type="dxa"/>
            <w:vAlign w:val="bottom"/>
          </w:tcPr>
          <w:p w:rsidR="00547AB8" w:rsidRDefault="00614598">
            <w:pPr>
              <w:spacing w:line="251" w:lineRule="exact"/>
              <w:ind w:left="480"/>
              <w:rPr>
                <w:sz w:val="20"/>
                <w:szCs w:val="20"/>
              </w:rPr>
            </w:pPr>
            <w:r>
              <w:rPr>
                <w:rFonts w:ascii="宋体" w:eastAsia="宋体" w:hAnsi="宋体" w:cs="宋体"/>
                <w:b/>
                <w:bCs/>
              </w:rPr>
              <w:t>葡萄酒科学系</w:t>
            </w:r>
          </w:p>
        </w:tc>
        <w:tc>
          <w:tcPr>
            <w:tcW w:w="1600" w:type="dxa"/>
            <w:vAlign w:val="bottom"/>
          </w:tcPr>
          <w:p w:rsidR="00547AB8" w:rsidRDefault="00547AB8">
            <w:pPr>
              <w:rPr>
                <w:sz w:val="24"/>
                <w:szCs w:val="24"/>
              </w:rPr>
            </w:pPr>
          </w:p>
        </w:tc>
      </w:tr>
      <w:tr w:rsidR="00547AB8">
        <w:trPr>
          <w:trHeight w:val="286"/>
        </w:trPr>
        <w:tc>
          <w:tcPr>
            <w:tcW w:w="1820" w:type="dxa"/>
            <w:vAlign w:val="bottom"/>
          </w:tcPr>
          <w:p w:rsidR="00547AB8" w:rsidRDefault="00614598">
            <w:pPr>
              <w:spacing w:line="251" w:lineRule="exact"/>
              <w:rPr>
                <w:sz w:val="20"/>
                <w:szCs w:val="20"/>
              </w:rPr>
            </w:pPr>
            <w:r>
              <w:rPr>
                <w:rFonts w:ascii="宋体" w:eastAsia="宋体" w:hAnsi="宋体" w:cs="宋体"/>
                <w:b/>
                <w:bCs/>
              </w:rPr>
              <w:t>化学系</w:t>
            </w:r>
          </w:p>
        </w:tc>
        <w:tc>
          <w:tcPr>
            <w:tcW w:w="2740" w:type="dxa"/>
            <w:vAlign w:val="bottom"/>
          </w:tcPr>
          <w:p w:rsidR="00547AB8" w:rsidRDefault="00614598" w:rsidP="00713968">
            <w:pPr>
              <w:spacing w:line="251" w:lineRule="exact"/>
              <w:ind w:left="280" w:firstLineChars="200" w:firstLine="442"/>
              <w:rPr>
                <w:sz w:val="20"/>
                <w:szCs w:val="20"/>
              </w:rPr>
            </w:pPr>
            <w:r>
              <w:rPr>
                <w:rFonts w:ascii="宋体" w:eastAsia="宋体" w:hAnsi="宋体" w:cs="宋体"/>
                <w:b/>
                <w:bCs/>
              </w:rPr>
              <w:t>食品科学系</w:t>
            </w:r>
          </w:p>
        </w:tc>
        <w:tc>
          <w:tcPr>
            <w:tcW w:w="2400" w:type="dxa"/>
            <w:vAlign w:val="bottom"/>
          </w:tcPr>
          <w:p w:rsidR="00547AB8" w:rsidRDefault="00614598">
            <w:pPr>
              <w:spacing w:line="251" w:lineRule="exact"/>
              <w:ind w:left="260"/>
              <w:rPr>
                <w:sz w:val="20"/>
                <w:szCs w:val="20"/>
              </w:rPr>
            </w:pPr>
            <w:r>
              <w:rPr>
                <w:rFonts w:ascii="宋体" w:eastAsia="宋体" w:hAnsi="宋体" w:cs="宋体"/>
                <w:b/>
                <w:bCs/>
              </w:rPr>
              <w:t>物理和物理科学系</w:t>
            </w:r>
          </w:p>
        </w:tc>
        <w:tc>
          <w:tcPr>
            <w:tcW w:w="2200" w:type="dxa"/>
            <w:vAlign w:val="bottom"/>
          </w:tcPr>
          <w:p w:rsidR="00547AB8" w:rsidRDefault="00614598">
            <w:pPr>
              <w:spacing w:line="251" w:lineRule="exact"/>
              <w:ind w:left="380"/>
              <w:rPr>
                <w:sz w:val="20"/>
                <w:szCs w:val="20"/>
              </w:rPr>
            </w:pPr>
            <w:r>
              <w:rPr>
                <w:rFonts w:ascii="宋体" w:eastAsia="宋体" w:hAnsi="宋体" w:cs="宋体"/>
                <w:b/>
                <w:bCs/>
              </w:rPr>
              <w:t>商务和商法系</w:t>
            </w:r>
          </w:p>
        </w:tc>
        <w:tc>
          <w:tcPr>
            <w:tcW w:w="2720" w:type="dxa"/>
            <w:vAlign w:val="bottom"/>
          </w:tcPr>
          <w:p w:rsidR="00547AB8" w:rsidRDefault="00547AB8">
            <w:pPr>
              <w:rPr>
                <w:sz w:val="24"/>
                <w:szCs w:val="24"/>
              </w:rPr>
            </w:pPr>
          </w:p>
        </w:tc>
        <w:tc>
          <w:tcPr>
            <w:tcW w:w="1600" w:type="dxa"/>
            <w:vAlign w:val="bottom"/>
          </w:tcPr>
          <w:p w:rsidR="00547AB8" w:rsidRDefault="00547AB8">
            <w:pPr>
              <w:rPr>
                <w:sz w:val="24"/>
                <w:szCs w:val="24"/>
              </w:rPr>
            </w:pPr>
          </w:p>
        </w:tc>
      </w:tr>
    </w:tbl>
    <w:p w:rsidR="00547AB8" w:rsidRDefault="00547AB8">
      <w:pPr>
        <w:spacing w:line="1" w:lineRule="exact"/>
        <w:rPr>
          <w:sz w:val="20"/>
          <w:szCs w:val="20"/>
        </w:rPr>
      </w:pPr>
    </w:p>
    <w:sectPr w:rsidR="00547AB8" w:rsidSect="00547AB8">
      <w:pgSz w:w="16840" w:h="11906" w:orient="landscape"/>
      <w:pgMar w:top="941" w:right="1440" w:bottom="0" w:left="1440" w:header="0" w:footer="0" w:gutter="0"/>
      <w:cols w:space="720" w:equalWidth="0">
        <w:col w:w="1395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3686EE6"/>
    <w:lvl w:ilvl="0" w:tplc="0AEE916A">
      <w:start w:val="1"/>
      <w:numFmt w:val="decimal"/>
      <w:lvlText w:val="%1."/>
      <w:lvlJc w:val="left"/>
    </w:lvl>
    <w:lvl w:ilvl="1" w:tplc="1026E38C">
      <w:numFmt w:val="decimal"/>
      <w:lvlText w:val=""/>
      <w:lvlJc w:val="left"/>
    </w:lvl>
    <w:lvl w:ilvl="2" w:tplc="0A86120C">
      <w:numFmt w:val="decimal"/>
      <w:lvlText w:val=""/>
      <w:lvlJc w:val="left"/>
    </w:lvl>
    <w:lvl w:ilvl="3" w:tplc="C57828F0">
      <w:numFmt w:val="decimal"/>
      <w:lvlText w:val=""/>
      <w:lvlJc w:val="left"/>
    </w:lvl>
    <w:lvl w:ilvl="4" w:tplc="D0225DAA">
      <w:numFmt w:val="decimal"/>
      <w:lvlText w:val=""/>
      <w:lvlJc w:val="left"/>
    </w:lvl>
    <w:lvl w:ilvl="5" w:tplc="A75E2BCA">
      <w:numFmt w:val="decimal"/>
      <w:lvlText w:val=""/>
      <w:lvlJc w:val="left"/>
    </w:lvl>
    <w:lvl w:ilvl="6" w:tplc="50A2A5FA">
      <w:numFmt w:val="decimal"/>
      <w:lvlText w:val=""/>
      <w:lvlJc w:val="left"/>
    </w:lvl>
    <w:lvl w:ilvl="7" w:tplc="EE92FB44">
      <w:numFmt w:val="decimal"/>
      <w:lvlText w:val=""/>
      <w:lvlJc w:val="left"/>
    </w:lvl>
    <w:lvl w:ilvl="8" w:tplc="FA5C4260">
      <w:numFmt w:val="decimal"/>
      <w:lvlText w:val=""/>
      <w:lvlJc w:val="left"/>
    </w:lvl>
  </w:abstractNum>
  <w:abstractNum w:abstractNumId="1">
    <w:nsid w:val="000026E9"/>
    <w:multiLevelType w:val="hybridMultilevel"/>
    <w:tmpl w:val="1BF8389C"/>
    <w:lvl w:ilvl="0" w:tplc="190AEE38">
      <w:start w:val="1"/>
      <w:numFmt w:val="decimal"/>
      <w:lvlText w:val="%1."/>
      <w:lvlJc w:val="left"/>
    </w:lvl>
    <w:lvl w:ilvl="1" w:tplc="A47E06EA">
      <w:numFmt w:val="decimal"/>
      <w:lvlText w:val=""/>
      <w:lvlJc w:val="left"/>
    </w:lvl>
    <w:lvl w:ilvl="2" w:tplc="97EEF966">
      <w:numFmt w:val="decimal"/>
      <w:lvlText w:val=""/>
      <w:lvlJc w:val="left"/>
    </w:lvl>
    <w:lvl w:ilvl="3" w:tplc="477028A4">
      <w:numFmt w:val="decimal"/>
      <w:lvlText w:val=""/>
      <w:lvlJc w:val="left"/>
    </w:lvl>
    <w:lvl w:ilvl="4" w:tplc="8AC09272">
      <w:numFmt w:val="decimal"/>
      <w:lvlText w:val=""/>
      <w:lvlJc w:val="left"/>
    </w:lvl>
    <w:lvl w:ilvl="5" w:tplc="8CB0B498">
      <w:numFmt w:val="decimal"/>
      <w:lvlText w:val=""/>
      <w:lvlJc w:val="left"/>
    </w:lvl>
    <w:lvl w:ilvl="6" w:tplc="AEEE6BEE">
      <w:numFmt w:val="decimal"/>
      <w:lvlText w:val=""/>
      <w:lvlJc w:val="left"/>
    </w:lvl>
    <w:lvl w:ilvl="7" w:tplc="21C25528">
      <w:numFmt w:val="decimal"/>
      <w:lvlText w:val=""/>
      <w:lvlJc w:val="left"/>
    </w:lvl>
    <w:lvl w:ilvl="8" w:tplc="43D6C080">
      <w:numFmt w:val="decimal"/>
      <w:lvlText w:val=""/>
      <w:lvlJc w:val="left"/>
    </w:lvl>
  </w:abstractNum>
  <w:abstractNum w:abstractNumId="2">
    <w:nsid w:val="000041BB"/>
    <w:multiLevelType w:val="hybridMultilevel"/>
    <w:tmpl w:val="C9463C3E"/>
    <w:lvl w:ilvl="0" w:tplc="A78899CA">
      <w:start w:val="1"/>
      <w:numFmt w:val="bullet"/>
      <w:lvlText w:val=" "/>
      <w:lvlJc w:val="left"/>
    </w:lvl>
    <w:lvl w:ilvl="1" w:tplc="6DEA0B90">
      <w:numFmt w:val="decimal"/>
      <w:lvlText w:val=""/>
      <w:lvlJc w:val="left"/>
    </w:lvl>
    <w:lvl w:ilvl="2" w:tplc="EC7E4416">
      <w:numFmt w:val="decimal"/>
      <w:lvlText w:val=""/>
      <w:lvlJc w:val="left"/>
    </w:lvl>
    <w:lvl w:ilvl="3" w:tplc="8BFCA584">
      <w:numFmt w:val="decimal"/>
      <w:lvlText w:val=""/>
      <w:lvlJc w:val="left"/>
    </w:lvl>
    <w:lvl w:ilvl="4" w:tplc="62F832E6">
      <w:numFmt w:val="decimal"/>
      <w:lvlText w:val=""/>
      <w:lvlJc w:val="left"/>
    </w:lvl>
    <w:lvl w:ilvl="5" w:tplc="23F83D54">
      <w:numFmt w:val="decimal"/>
      <w:lvlText w:val=""/>
      <w:lvlJc w:val="left"/>
    </w:lvl>
    <w:lvl w:ilvl="6" w:tplc="543013FE">
      <w:numFmt w:val="decimal"/>
      <w:lvlText w:val=""/>
      <w:lvlJc w:val="left"/>
    </w:lvl>
    <w:lvl w:ilvl="7" w:tplc="42D2BF86">
      <w:numFmt w:val="decimal"/>
      <w:lvlText w:val=""/>
      <w:lvlJc w:val="left"/>
    </w:lvl>
    <w:lvl w:ilvl="8" w:tplc="32E629D4">
      <w:numFmt w:val="decimal"/>
      <w:lvlText w:val=""/>
      <w:lvlJc w:val="left"/>
    </w:lvl>
  </w:abstractNum>
  <w:abstractNum w:abstractNumId="3">
    <w:nsid w:val="00005AF1"/>
    <w:multiLevelType w:val="hybridMultilevel"/>
    <w:tmpl w:val="2494B388"/>
    <w:lvl w:ilvl="0" w:tplc="D80248EE">
      <w:start w:val="20"/>
      <w:numFmt w:val="decimal"/>
      <w:lvlText w:val="%1"/>
      <w:lvlJc w:val="left"/>
    </w:lvl>
    <w:lvl w:ilvl="1" w:tplc="446E8222">
      <w:numFmt w:val="decimal"/>
      <w:lvlText w:val=""/>
      <w:lvlJc w:val="left"/>
    </w:lvl>
    <w:lvl w:ilvl="2" w:tplc="BC8E41B6">
      <w:numFmt w:val="decimal"/>
      <w:lvlText w:val=""/>
      <w:lvlJc w:val="left"/>
    </w:lvl>
    <w:lvl w:ilvl="3" w:tplc="65F01B5A">
      <w:numFmt w:val="decimal"/>
      <w:lvlText w:val=""/>
      <w:lvlJc w:val="left"/>
    </w:lvl>
    <w:lvl w:ilvl="4" w:tplc="A57AE6C4">
      <w:numFmt w:val="decimal"/>
      <w:lvlText w:val=""/>
      <w:lvlJc w:val="left"/>
    </w:lvl>
    <w:lvl w:ilvl="5" w:tplc="9AC8937E">
      <w:numFmt w:val="decimal"/>
      <w:lvlText w:val=""/>
      <w:lvlJc w:val="left"/>
    </w:lvl>
    <w:lvl w:ilvl="6" w:tplc="E92CF9AA">
      <w:numFmt w:val="decimal"/>
      <w:lvlText w:val=""/>
      <w:lvlJc w:val="left"/>
    </w:lvl>
    <w:lvl w:ilvl="7" w:tplc="B056415C">
      <w:numFmt w:val="decimal"/>
      <w:lvlText w:val=""/>
      <w:lvlJc w:val="left"/>
    </w:lvl>
    <w:lvl w:ilvl="8" w:tplc="E23A46DC">
      <w:numFmt w:val="decimal"/>
      <w:lvlText w:val=""/>
      <w:lvlJc w:val="left"/>
    </w:lvl>
  </w:abstractNum>
  <w:abstractNum w:abstractNumId="4">
    <w:nsid w:val="00006DF1"/>
    <w:multiLevelType w:val="hybridMultilevel"/>
    <w:tmpl w:val="A552E154"/>
    <w:lvl w:ilvl="0" w:tplc="CD5E46D4">
      <w:start w:val="1"/>
      <w:numFmt w:val="bullet"/>
      <w:lvlText w:val=" "/>
      <w:lvlJc w:val="left"/>
    </w:lvl>
    <w:lvl w:ilvl="1" w:tplc="BECAD420">
      <w:start w:val="1"/>
      <w:numFmt w:val="bullet"/>
      <w:lvlText w:val=" "/>
      <w:lvlJc w:val="left"/>
    </w:lvl>
    <w:lvl w:ilvl="2" w:tplc="48044794">
      <w:numFmt w:val="decimal"/>
      <w:lvlText w:val=""/>
      <w:lvlJc w:val="left"/>
    </w:lvl>
    <w:lvl w:ilvl="3" w:tplc="7168254A">
      <w:numFmt w:val="decimal"/>
      <w:lvlText w:val=""/>
      <w:lvlJc w:val="left"/>
    </w:lvl>
    <w:lvl w:ilvl="4" w:tplc="E1CCFDE0">
      <w:numFmt w:val="decimal"/>
      <w:lvlText w:val=""/>
      <w:lvlJc w:val="left"/>
    </w:lvl>
    <w:lvl w:ilvl="5" w:tplc="283855FC">
      <w:numFmt w:val="decimal"/>
      <w:lvlText w:val=""/>
      <w:lvlJc w:val="left"/>
    </w:lvl>
    <w:lvl w:ilvl="6" w:tplc="F74CBA86">
      <w:numFmt w:val="decimal"/>
      <w:lvlText w:val=""/>
      <w:lvlJc w:val="left"/>
    </w:lvl>
    <w:lvl w:ilvl="7" w:tplc="4DC26050">
      <w:numFmt w:val="decimal"/>
      <w:lvlText w:val=""/>
      <w:lvlJc w:val="left"/>
    </w:lvl>
    <w:lvl w:ilvl="8" w:tplc="7722D04A">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47AB8"/>
    <w:rsid w:val="001C6421"/>
    <w:rsid w:val="00202563"/>
    <w:rsid w:val="004C6CB3"/>
    <w:rsid w:val="00543EA1"/>
    <w:rsid w:val="00547AB8"/>
    <w:rsid w:val="005F75BC"/>
    <w:rsid w:val="00614598"/>
    <w:rsid w:val="00630CC3"/>
    <w:rsid w:val="00713968"/>
    <w:rsid w:val="00986AB7"/>
    <w:rsid w:val="00BE3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Allan</cp:lastModifiedBy>
  <cp:revision>3</cp:revision>
  <dcterms:created xsi:type="dcterms:W3CDTF">2018-11-15T00:55:00Z</dcterms:created>
  <dcterms:modified xsi:type="dcterms:W3CDTF">2018-11-15T00:58:00Z</dcterms:modified>
</cp:coreProperties>
</file>